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592B" w14:textId="16E44429" w:rsidR="003D74B5" w:rsidRPr="00BC5325" w:rsidRDefault="003D74B5" w:rsidP="003D74B5">
      <w:pPr>
        <w:pStyle w:val="NormalWeb"/>
        <w:spacing w:before="0" w:beforeAutospacing="0" w:after="200" w:afterAutospacing="0"/>
        <w:jc w:val="center"/>
        <w:rPr>
          <w:rFonts w:ascii="Arial Narrow" w:hAnsi="Arial Narrow" w:cs="Arial"/>
          <w:b/>
          <w:sz w:val="28"/>
          <w:szCs w:val="28"/>
        </w:rPr>
      </w:pPr>
      <w:r w:rsidRPr="00BC5325">
        <w:rPr>
          <w:rFonts w:ascii="Arial Narrow" w:hAnsi="Arial Narrow" w:cs="Arial"/>
          <w:b/>
          <w:color w:val="000000"/>
          <w:sz w:val="28"/>
          <w:szCs w:val="28"/>
        </w:rPr>
        <w:t xml:space="preserve">AP PSYCHOLOGY:  INFORMATION &amp; SUMMER </w:t>
      </w:r>
      <w:r w:rsidR="00D11FF3">
        <w:rPr>
          <w:rFonts w:ascii="Arial Narrow" w:hAnsi="Arial Narrow" w:cs="Arial"/>
          <w:b/>
          <w:color w:val="000000"/>
          <w:sz w:val="28"/>
          <w:szCs w:val="28"/>
        </w:rPr>
        <w:t>ASSIGNMENT</w:t>
      </w:r>
      <w:r w:rsidRPr="00BC5325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E81F9E">
        <w:rPr>
          <w:rFonts w:ascii="Arial Narrow" w:hAnsi="Arial Narrow" w:cs="Arial"/>
          <w:b/>
          <w:color w:val="000000"/>
          <w:sz w:val="28"/>
          <w:szCs w:val="28"/>
        </w:rPr>
        <w:t>~ 20</w:t>
      </w:r>
      <w:r w:rsidR="00D11FF3">
        <w:rPr>
          <w:rFonts w:ascii="Arial Narrow" w:hAnsi="Arial Narrow" w:cs="Arial"/>
          <w:b/>
          <w:color w:val="000000"/>
          <w:sz w:val="28"/>
          <w:szCs w:val="28"/>
        </w:rPr>
        <w:t>20</w:t>
      </w:r>
    </w:p>
    <w:p w14:paraId="557AF089" w14:textId="77777777" w:rsidR="00D11FF3" w:rsidRPr="00D11FF3" w:rsidRDefault="00D11FF3" w:rsidP="00D11FF3">
      <w:pPr>
        <w:spacing w:line="360" w:lineRule="auto"/>
        <w:rPr>
          <w:rFonts w:ascii="Arial" w:hAnsi="Arial" w:cs="Arial"/>
          <w:sz w:val="22"/>
        </w:rPr>
      </w:pPr>
      <w:r w:rsidRPr="00D11FF3">
        <w:rPr>
          <w:rFonts w:ascii="Arial" w:hAnsi="Arial" w:cs="Arial"/>
          <w:b/>
          <w:sz w:val="22"/>
          <w:u w:val="single"/>
        </w:rPr>
        <w:t>Instructor:</w:t>
      </w:r>
    </w:p>
    <w:p w14:paraId="3A63C0BE" w14:textId="7C69993B" w:rsidR="00D11FF3" w:rsidRPr="00D11FF3" w:rsidRDefault="00D11FF3" w:rsidP="00D11FF3">
      <w:pPr>
        <w:spacing w:line="360" w:lineRule="auto"/>
        <w:rPr>
          <w:rFonts w:ascii="Arial" w:hAnsi="Arial" w:cs="Arial"/>
          <w:sz w:val="22"/>
        </w:rPr>
      </w:pPr>
      <w:r w:rsidRPr="00D11FF3">
        <w:rPr>
          <w:rFonts w:ascii="Arial" w:hAnsi="Arial" w:cs="Arial"/>
          <w:sz w:val="22"/>
        </w:rPr>
        <w:t xml:space="preserve">Mrs. Bivins </w:t>
      </w:r>
    </w:p>
    <w:p w14:paraId="5B2761EE" w14:textId="77777777" w:rsidR="00D11FF3" w:rsidRPr="00D11FF3" w:rsidRDefault="00D11FF3" w:rsidP="00D11FF3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D11FF3">
        <w:rPr>
          <w:rFonts w:ascii="Arial" w:hAnsi="Arial" w:cs="Arial"/>
          <w:b/>
          <w:sz w:val="22"/>
          <w:u w:val="single"/>
        </w:rPr>
        <w:t>Contact Information</w:t>
      </w:r>
    </w:p>
    <w:p w14:paraId="7D802814" w14:textId="75B75B82" w:rsidR="00D11FF3" w:rsidRPr="00D11FF3" w:rsidRDefault="00D11FF3" w:rsidP="00D11FF3">
      <w:pPr>
        <w:spacing w:line="360" w:lineRule="auto"/>
        <w:rPr>
          <w:rFonts w:ascii="Arial" w:hAnsi="Arial" w:cs="Arial"/>
          <w:color w:val="320000"/>
          <w:sz w:val="22"/>
          <w:u w:val="single"/>
        </w:rPr>
      </w:pPr>
      <w:r w:rsidRPr="00D11FF3">
        <w:rPr>
          <w:rFonts w:ascii="Arial" w:hAnsi="Arial" w:cs="Arial"/>
          <w:sz w:val="22"/>
        </w:rPr>
        <w:t xml:space="preserve">Email: </w:t>
      </w:r>
      <w:hyperlink r:id="rId6" w:history="1">
        <w:r w:rsidRPr="00D11FF3">
          <w:rPr>
            <w:rStyle w:val="Hyperlink"/>
            <w:rFonts w:ascii="Arial" w:hAnsi="Arial" w:cs="Arial"/>
            <w:sz w:val="22"/>
            <w:u w:val="none"/>
          </w:rPr>
          <w:t>wbivins@tfd215.org</w:t>
        </w:r>
      </w:hyperlink>
      <w:r w:rsidRPr="00D11FF3">
        <w:rPr>
          <w:rStyle w:val="Hyperlink"/>
          <w:rFonts w:ascii="Arial" w:hAnsi="Arial" w:cs="Arial"/>
          <w:sz w:val="22"/>
          <w:u w:val="none"/>
        </w:rPr>
        <w:t xml:space="preserve"> &amp; Remind 101: </w:t>
      </w:r>
      <w:r w:rsidRPr="00D11FF3">
        <w:rPr>
          <w:rFonts w:ascii="Arial" w:hAnsi="Arial" w:cs="Arial"/>
          <w:color w:val="1E2125"/>
          <w:sz w:val="22"/>
        </w:rPr>
        <w:t xml:space="preserve">Text the message </w:t>
      </w:r>
      <w:r w:rsidRPr="00D11FF3">
        <w:rPr>
          <w:rFonts w:ascii="Arial" w:hAnsi="Arial" w:cs="Arial"/>
          <w:b/>
          <w:bCs/>
          <w:color w:val="4A4A94"/>
          <w:sz w:val="22"/>
        </w:rPr>
        <w:t>@</w:t>
      </w:r>
      <w:proofErr w:type="spellStart"/>
      <w:r w:rsidRPr="00D11FF3">
        <w:rPr>
          <w:rFonts w:ascii="Arial" w:hAnsi="Arial" w:cs="Arial"/>
          <w:b/>
          <w:bCs/>
          <w:color w:val="4A4A94"/>
          <w:sz w:val="22"/>
        </w:rPr>
        <w:t>bivappsy</w:t>
      </w:r>
      <w:proofErr w:type="spellEnd"/>
      <w:r w:rsidRPr="00D11FF3">
        <w:rPr>
          <w:rFonts w:ascii="Arial" w:hAnsi="Arial" w:cs="Arial"/>
          <w:b/>
          <w:bCs/>
          <w:color w:val="4A4A94"/>
          <w:sz w:val="22"/>
        </w:rPr>
        <w:t xml:space="preserve"> </w:t>
      </w:r>
      <w:r w:rsidRPr="00D11FF3">
        <w:rPr>
          <w:rFonts w:ascii="Arial" w:hAnsi="Arial" w:cs="Arial"/>
          <w:color w:val="1E2125"/>
          <w:sz w:val="22"/>
        </w:rPr>
        <w:t xml:space="preserve">to the number </w:t>
      </w:r>
      <w:r w:rsidRPr="00D11FF3">
        <w:rPr>
          <w:rFonts w:ascii="Arial" w:hAnsi="Arial" w:cs="Arial"/>
          <w:b/>
          <w:bCs/>
          <w:color w:val="4A4A94"/>
          <w:sz w:val="22"/>
        </w:rPr>
        <w:t>81010</w:t>
      </w:r>
      <w:r w:rsidRPr="00D11FF3">
        <w:rPr>
          <w:rFonts w:ascii="Arial" w:hAnsi="Arial" w:cs="Arial"/>
          <w:color w:val="1E2125"/>
          <w:sz w:val="22"/>
        </w:rPr>
        <w:t xml:space="preserve">. </w:t>
      </w:r>
    </w:p>
    <w:p w14:paraId="063B029D" w14:textId="77777777" w:rsidR="00D11FF3" w:rsidRPr="00D11FF3" w:rsidRDefault="00D11FF3" w:rsidP="00D11FF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D11FF3">
        <w:rPr>
          <w:rFonts w:ascii="Arial" w:hAnsi="Arial" w:cs="Arial"/>
          <w:b/>
          <w:sz w:val="22"/>
          <w:u w:val="single"/>
        </w:rPr>
        <w:t>Classroom Resources</w:t>
      </w:r>
    </w:p>
    <w:p w14:paraId="758B6F93" w14:textId="4587799A" w:rsidR="00D11FF3" w:rsidRDefault="00D11FF3" w:rsidP="00D11FF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D11FF3">
        <w:rPr>
          <w:rFonts w:ascii="Arial" w:hAnsi="Arial" w:cs="Arial"/>
          <w:sz w:val="22"/>
        </w:rPr>
        <w:t xml:space="preserve">Google Classroom – Enrollment Code - </w:t>
      </w:r>
      <w:r w:rsidR="008C478E" w:rsidRPr="008C478E">
        <w:rPr>
          <w:rFonts w:ascii="Arial" w:hAnsi="Arial" w:cs="Arial"/>
          <w:color w:val="4BACC6" w:themeColor="accent5"/>
          <w:sz w:val="22"/>
        </w:rPr>
        <w:t>x4s6sqn</w:t>
      </w:r>
    </w:p>
    <w:p w14:paraId="4CF6FD64" w14:textId="01444840" w:rsidR="00D11FF3" w:rsidRPr="00D11FF3" w:rsidRDefault="00D11FF3" w:rsidP="00D11FF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D11FF3">
        <w:rPr>
          <w:rFonts w:ascii="Arial" w:hAnsi="Arial" w:cs="Arial"/>
          <w:sz w:val="22"/>
        </w:rPr>
        <w:t>Follow @</w:t>
      </w:r>
      <w:proofErr w:type="spellStart"/>
      <w:r w:rsidRPr="00D11FF3">
        <w:rPr>
          <w:rFonts w:ascii="Arial" w:hAnsi="Arial" w:cs="Arial"/>
          <w:sz w:val="22"/>
        </w:rPr>
        <w:t>Mrs_Biv</w:t>
      </w:r>
      <w:proofErr w:type="spellEnd"/>
      <w:r w:rsidRPr="00D11FF3">
        <w:rPr>
          <w:rFonts w:ascii="Arial" w:hAnsi="Arial" w:cs="Arial"/>
          <w:sz w:val="22"/>
        </w:rPr>
        <w:t xml:space="preserve"> on Twitter for updates</w:t>
      </w:r>
    </w:p>
    <w:p w14:paraId="6F3B2A3A" w14:textId="4BCFEF4D" w:rsidR="009D7EEF" w:rsidRPr="00504F38" w:rsidRDefault="009D7EEF" w:rsidP="003D74B5">
      <w:pPr>
        <w:rPr>
          <w:rFonts w:ascii="Arial Narrow" w:hAnsi="Arial Narrow" w:cs="Arial"/>
          <w:sz w:val="22"/>
        </w:rPr>
      </w:pPr>
    </w:p>
    <w:p w14:paraId="7B5FDAE3" w14:textId="6B973456" w:rsidR="009D7EEF" w:rsidRPr="00504F38" w:rsidRDefault="009D7EEF" w:rsidP="009D7EEF">
      <w:pPr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sz w:val="22"/>
        </w:rPr>
        <w:t xml:space="preserve">Dear Student: </w:t>
      </w:r>
    </w:p>
    <w:p w14:paraId="275D3F83" w14:textId="77777777" w:rsidR="009D7EEF" w:rsidRPr="00504F38" w:rsidRDefault="009D7EEF" w:rsidP="009D7EEF">
      <w:pPr>
        <w:rPr>
          <w:rFonts w:ascii="Arial Narrow" w:hAnsi="Arial Narrow" w:cs="Arial"/>
          <w:sz w:val="22"/>
        </w:rPr>
      </w:pPr>
    </w:p>
    <w:p w14:paraId="3F5A409C" w14:textId="205C876B" w:rsidR="009D7EEF" w:rsidRPr="00504F38" w:rsidRDefault="009D7EEF" w:rsidP="009D7EEF">
      <w:pPr>
        <w:rPr>
          <w:rFonts w:ascii="Arial Narrow" w:hAnsi="Arial Narrow" w:cs="Arial"/>
          <w:sz w:val="22"/>
          <w:szCs w:val="23"/>
        </w:rPr>
      </w:pPr>
      <w:r w:rsidRPr="00504F38">
        <w:rPr>
          <w:rFonts w:ascii="Arial Narrow" w:hAnsi="Arial Narrow" w:cs="Arial"/>
          <w:b/>
          <w:sz w:val="22"/>
          <w:szCs w:val="23"/>
        </w:rPr>
        <w:t xml:space="preserve">Congratulations </w:t>
      </w:r>
      <w:r w:rsidRPr="00504F38">
        <w:rPr>
          <w:rFonts w:ascii="Arial Narrow" w:hAnsi="Arial Narrow" w:cs="Arial"/>
          <w:sz w:val="22"/>
          <w:szCs w:val="23"/>
        </w:rPr>
        <w:t xml:space="preserve">on your course selection of Advanced Placement Psychology. You have made a wise yet demanding choice. You will have the opportunity to find out what makes people tick and have a better understanding of yourself as well. I have high expectations for this class and demand students who are willing to put in the required effort necessary to succeed. </w:t>
      </w:r>
      <w:r w:rsidRPr="00504F38">
        <w:rPr>
          <w:rFonts w:ascii="Arial Narrow" w:hAnsi="Arial Narrow" w:cs="Arial"/>
          <w:b/>
          <w:bCs/>
          <w:sz w:val="22"/>
          <w:szCs w:val="23"/>
        </w:rPr>
        <w:t xml:space="preserve">My goal is for every student enrolled in the class to take the AP Exam in May, giving </w:t>
      </w:r>
      <w:r w:rsidR="006B3908">
        <w:rPr>
          <w:rFonts w:ascii="Arial Narrow" w:hAnsi="Arial Narrow" w:cs="Arial"/>
          <w:b/>
          <w:bCs/>
          <w:sz w:val="22"/>
          <w:szCs w:val="23"/>
        </w:rPr>
        <w:t>you</w:t>
      </w:r>
      <w:r w:rsidRPr="00504F38">
        <w:rPr>
          <w:rFonts w:ascii="Arial Narrow" w:hAnsi="Arial Narrow" w:cs="Arial"/>
          <w:b/>
          <w:bCs/>
          <w:sz w:val="22"/>
          <w:szCs w:val="23"/>
        </w:rPr>
        <w:t xml:space="preserve"> the chance to earn college credit. That requires dedication, enthusiasm, and hard work on both our parts</w:t>
      </w:r>
      <w:r w:rsidRPr="00504F38">
        <w:rPr>
          <w:rFonts w:ascii="Arial Narrow" w:hAnsi="Arial Narrow" w:cs="Arial"/>
          <w:sz w:val="22"/>
          <w:szCs w:val="23"/>
        </w:rPr>
        <w:t xml:space="preserve">. </w:t>
      </w:r>
    </w:p>
    <w:p w14:paraId="046D671C" w14:textId="4A696204" w:rsidR="009D7EEF" w:rsidRPr="00504F38" w:rsidRDefault="009D7EEF" w:rsidP="009D7EEF">
      <w:pPr>
        <w:rPr>
          <w:rFonts w:ascii="Arial Narrow" w:hAnsi="Arial Narrow" w:cs="Arial"/>
          <w:b/>
          <w:bCs/>
          <w:sz w:val="22"/>
          <w:szCs w:val="23"/>
        </w:rPr>
      </w:pPr>
    </w:p>
    <w:p w14:paraId="6BBD8C2B" w14:textId="2C7B11B8" w:rsidR="002573B6" w:rsidRPr="00504F38" w:rsidRDefault="002573B6" w:rsidP="002573B6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 xml:space="preserve">AP Psychology is a year-long course comprised of fourteen extensive units which will introduce you to the systematic and scientific study of human behavior and mental processes.  The </w:t>
      </w:r>
      <w:r w:rsidRPr="00504F38">
        <w:rPr>
          <w:rFonts w:ascii="Arial Narrow" w:hAnsi="Arial Narrow" w:cs="Arial"/>
          <w:bCs/>
          <w:i/>
          <w:color w:val="000000"/>
          <w:sz w:val="22"/>
          <w:u w:val="single"/>
        </w:rPr>
        <w:t>ultimate goal</w:t>
      </w:r>
      <w:r w:rsidRPr="00504F38">
        <w:rPr>
          <w:rFonts w:ascii="Arial Narrow" w:hAnsi="Arial Narrow" w:cs="Arial"/>
          <w:color w:val="000000"/>
          <w:sz w:val="22"/>
        </w:rPr>
        <w:t xml:space="preserve"> of this course is for you to perform well on the AP Psychology Exam administered by the College Board of Review. Therefore, it is the </w:t>
      </w:r>
      <w:r w:rsidRPr="00504F38">
        <w:rPr>
          <w:rFonts w:ascii="Arial Narrow" w:hAnsi="Arial Narrow" w:cs="Arial"/>
          <w:color w:val="000000"/>
          <w:sz w:val="22"/>
          <w:u w:val="single"/>
        </w:rPr>
        <w:t>expectation</w:t>
      </w:r>
      <w:r w:rsidRPr="00504F38">
        <w:rPr>
          <w:rFonts w:ascii="Arial Narrow" w:hAnsi="Arial Narrow" w:cs="Arial"/>
          <w:color w:val="000000"/>
          <w:sz w:val="22"/>
        </w:rPr>
        <w:t xml:space="preserve"> that </w:t>
      </w:r>
      <w:r w:rsidRPr="00504F38">
        <w:rPr>
          <w:rFonts w:ascii="Arial Narrow" w:hAnsi="Arial Narrow" w:cs="Arial"/>
          <w:i/>
          <w:color w:val="000000"/>
          <w:sz w:val="22"/>
          <w:u w:val="single"/>
        </w:rPr>
        <w:t>all</w:t>
      </w:r>
      <w:r w:rsidRPr="00504F38">
        <w:rPr>
          <w:rFonts w:ascii="Arial Narrow" w:hAnsi="Arial Narrow" w:cs="Arial"/>
          <w:i/>
          <w:color w:val="000000"/>
          <w:sz w:val="22"/>
        </w:rPr>
        <w:t xml:space="preserve"> </w:t>
      </w:r>
      <w:r w:rsidRPr="00504F38">
        <w:rPr>
          <w:rFonts w:ascii="Arial Narrow" w:hAnsi="Arial Narrow" w:cs="Arial"/>
          <w:color w:val="000000"/>
          <w:sz w:val="22"/>
        </w:rPr>
        <w:t xml:space="preserve">students will be taking the AP Exam in May to earn college credit.  </w:t>
      </w:r>
    </w:p>
    <w:p w14:paraId="61B73ED6" w14:textId="77777777" w:rsidR="002573B6" w:rsidRPr="00504F38" w:rsidRDefault="002573B6" w:rsidP="002573B6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</w:rPr>
      </w:pPr>
    </w:p>
    <w:p w14:paraId="4DF28344" w14:textId="77777777" w:rsidR="002573B6" w:rsidRPr="00504F38" w:rsidRDefault="002573B6" w:rsidP="002573B6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Topics we will study include:</w:t>
      </w:r>
    </w:p>
    <w:p w14:paraId="6BA29447" w14:textId="77777777" w:rsidR="002573B6" w:rsidRPr="00504F38" w:rsidRDefault="002573B6" w:rsidP="002573B6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1.   Introduction, History and Methodology</w:t>
      </w:r>
    </w:p>
    <w:p w14:paraId="571F5A0F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Research Methods</w:t>
      </w:r>
    </w:p>
    <w:p w14:paraId="68CECB70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Biological Bases of Behavior</w:t>
      </w:r>
    </w:p>
    <w:p w14:paraId="605F674B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Sensation and Perception</w:t>
      </w:r>
    </w:p>
    <w:p w14:paraId="470A9FC2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States of Consciousness</w:t>
      </w:r>
    </w:p>
    <w:p w14:paraId="7D9FA473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Learning</w:t>
      </w:r>
    </w:p>
    <w:p w14:paraId="7074BAD9" w14:textId="78CEAF9B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Cognition (Memory, Thinking, Problem Solving, Creativity and Language)</w:t>
      </w:r>
    </w:p>
    <w:p w14:paraId="49310666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Motivation and Emotion; Stress &amp; Health</w:t>
      </w:r>
    </w:p>
    <w:p w14:paraId="78CF62B9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Developmental Psychology</w:t>
      </w:r>
    </w:p>
    <w:p w14:paraId="470B5415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Personality</w:t>
      </w:r>
    </w:p>
    <w:p w14:paraId="18A593A8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Testing &amp; Individual Differences</w:t>
      </w:r>
    </w:p>
    <w:p w14:paraId="231E4855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Abnormal Psychology</w:t>
      </w:r>
    </w:p>
    <w:p w14:paraId="5BC9B679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Treatment of Psychological Disorders</w:t>
      </w:r>
    </w:p>
    <w:p w14:paraId="646A38BD" w14:textId="77777777" w:rsidR="002573B6" w:rsidRPr="00504F38" w:rsidRDefault="002573B6" w:rsidP="002573B6">
      <w:pPr>
        <w:numPr>
          <w:ilvl w:val="0"/>
          <w:numId w:val="8"/>
        </w:numPr>
        <w:rPr>
          <w:rFonts w:ascii="Arial Narrow" w:hAnsi="Arial Narrow" w:cs="Arial"/>
          <w:color w:val="000000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Social Psychology</w:t>
      </w:r>
    </w:p>
    <w:p w14:paraId="5A0FA35E" w14:textId="77777777" w:rsidR="002573B6" w:rsidRPr="00504F38" w:rsidRDefault="002573B6" w:rsidP="002573B6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  <w:sz w:val="22"/>
        </w:rPr>
      </w:pPr>
    </w:p>
    <w:p w14:paraId="24FB3EE4" w14:textId="77777777" w:rsidR="002573B6" w:rsidRPr="00504F38" w:rsidRDefault="002573B6" w:rsidP="002573B6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Here is what you can expect in this course…</w:t>
      </w:r>
    </w:p>
    <w:p w14:paraId="55A88053" w14:textId="5D3EDBDE" w:rsidR="002573B6" w:rsidRPr="00504F38" w:rsidRDefault="00441EB9" w:rsidP="002573B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color w:val="000000"/>
          <w:sz w:val="22"/>
        </w:rPr>
        <w:t>A lot</w:t>
      </w:r>
      <w:r w:rsidR="002573B6" w:rsidRPr="00504F38">
        <w:rPr>
          <w:rFonts w:ascii="Arial Narrow" w:hAnsi="Arial Narrow" w:cs="Arial"/>
          <w:color w:val="000000"/>
          <w:sz w:val="22"/>
        </w:rPr>
        <w:t xml:space="preserve"> of independent reading from the text and selected primary sources</w:t>
      </w:r>
    </w:p>
    <w:p w14:paraId="3C4FE5A4" w14:textId="77777777" w:rsidR="002573B6" w:rsidRPr="00504F38" w:rsidRDefault="002573B6" w:rsidP="002573B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A great deal of class discussion, lecture, and interactive demonstrations/labs</w:t>
      </w:r>
    </w:p>
    <w:p w14:paraId="60299739" w14:textId="77777777" w:rsidR="002573B6" w:rsidRPr="00504F38" w:rsidRDefault="002573B6" w:rsidP="002573B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 xml:space="preserve">Practice tests that will prepare you for the May exam </w:t>
      </w:r>
    </w:p>
    <w:p w14:paraId="369B4CF6" w14:textId="6D63507E" w:rsidR="002573B6" w:rsidRPr="00504F38" w:rsidRDefault="002573B6" w:rsidP="002573B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 xml:space="preserve">Projects </w:t>
      </w:r>
      <w:r w:rsidR="00441EB9">
        <w:rPr>
          <w:rFonts w:ascii="Arial Narrow" w:hAnsi="Arial Narrow" w:cs="Arial"/>
          <w:color w:val="000000"/>
          <w:sz w:val="22"/>
        </w:rPr>
        <w:t xml:space="preserve">(group and individual) </w:t>
      </w:r>
      <w:r w:rsidRPr="00504F38">
        <w:rPr>
          <w:rFonts w:ascii="Arial Narrow" w:hAnsi="Arial Narrow" w:cs="Arial"/>
          <w:color w:val="000000"/>
          <w:sz w:val="22"/>
        </w:rPr>
        <w:t>that will help you apply course material</w:t>
      </w:r>
    </w:p>
    <w:p w14:paraId="7EE43861" w14:textId="709C8A48" w:rsidR="002573B6" w:rsidRPr="00504F38" w:rsidRDefault="00820F6A" w:rsidP="002573B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Quizzes &amp; Exams</w:t>
      </w:r>
      <w:r w:rsidR="002573B6" w:rsidRPr="00504F38">
        <w:rPr>
          <w:rFonts w:ascii="Arial Narrow" w:hAnsi="Arial Narrow" w:cs="Arial"/>
          <w:sz w:val="22"/>
        </w:rPr>
        <w:t>.  You will find these very helpful when it comes to how well you are taking your notes.  If you don’t read, and re-read, you will not do well on the quizzes</w:t>
      </w:r>
      <w:r>
        <w:rPr>
          <w:rFonts w:ascii="Arial Narrow" w:hAnsi="Arial Narrow" w:cs="Arial"/>
          <w:sz w:val="22"/>
        </w:rPr>
        <w:t>/tests</w:t>
      </w:r>
    </w:p>
    <w:p w14:paraId="1453D83A" w14:textId="77777777" w:rsidR="002573B6" w:rsidRPr="00504F38" w:rsidRDefault="002573B6" w:rsidP="002573B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>I promise that I will do MY best to prepare you in the best way I know!</w:t>
      </w:r>
    </w:p>
    <w:p w14:paraId="6F9AEDA1" w14:textId="77777777" w:rsidR="002573B6" w:rsidRPr="00504F38" w:rsidRDefault="002573B6" w:rsidP="002573B6">
      <w:pPr>
        <w:pStyle w:val="NormalWeb"/>
        <w:spacing w:before="0" w:beforeAutospacing="0" w:after="0" w:afterAutospacing="0"/>
        <w:ind w:left="360" w:firstLine="60"/>
        <w:rPr>
          <w:rFonts w:ascii="Arial Narrow" w:hAnsi="Arial Narrow" w:cs="Arial"/>
          <w:sz w:val="22"/>
        </w:rPr>
      </w:pPr>
    </w:p>
    <w:p w14:paraId="259B1B0C" w14:textId="4628279F" w:rsidR="002573B6" w:rsidRPr="00504F38" w:rsidRDefault="002573B6" w:rsidP="002573B6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</w:rPr>
      </w:pPr>
      <w:r w:rsidRPr="00504F38">
        <w:rPr>
          <w:rFonts w:ascii="Arial Narrow" w:hAnsi="Arial Narrow" w:cs="Arial"/>
          <w:color w:val="000000"/>
          <w:sz w:val="22"/>
        </w:rPr>
        <w:t xml:space="preserve">By the end of the year </w:t>
      </w:r>
      <w:r w:rsidR="00820F6A">
        <w:rPr>
          <w:rFonts w:ascii="Arial Narrow" w:hAnsi="Arial Narrow" w:cs="Arial"/>
          <w:color w:val="000000"/>
          <w:sz w:val="22"/>
        </w:rPr>
        <w:t>you</w:t>
      </w:r>
      <w:r w:rsidRPr="00504F38">
        <w:rPr>
          <w:rFonts w:ascii="Arial Narrow" w:hAnsi="Arial Narrow" w:cs="Arial"/>
          <w:color w:val="000000"/>
          <w:sz w:val="22"/>
        </w:rPr>
        <w:t xml:space="preserve"> will be better </w:t>
      </w:r>
      <w:r w:rsidRPr="00504F38">
        <w:rPr>
          <w:rFonts w:ascii="Arial Narrow" w:hAnsi="Arial Narrow" w:cs="Arial"/>
          <w:color w:val="000000"/>
          <w:sz w:val="22"/>
          <w:u w:val="single"/>
        </w:rPr>
        <w:t>critical thinkers</w:t>
      </w:r>
      <w:r w:rsidRPr="00504F38">
        <w:rPr>
          <w:rFonts w:ascii="Arial Narrow" w:hAnsi="Arial Narrow" w:cs="Arial"/>
          <w:color w:val="000000"/>
          <w:sz w:val="22"/>
        </w:rPr>
        <w:t xml:space="preserve"> and will have mastered the content of Introductory P</w:t>
      </w:r>
      <w:r w:rsidR="00820F6A">
        <w:rPr>
          <w:rFonts w:ascii="Arial Narrow" w:hAnsi="Arial Narrow" w:cs="Arial"/>
          <w:color w:val="000000"/>
          <w:sz w:val="22"/>
        </w:rPr>
        <w:t>sychology at the college level!</w:t>
      </w:r>
    </w:p>
    <w:p w14:paraId="58A242AE" w14:textId="2C33B469" w:rsidR="009D7EEF" w:rsidRPr="00504F38" w:rsidRDefault="009D7EEF" w:rsidP="009D7EEF">
      <w:pPr>
        <w:rPr>
          <w:rFonts w:ascii="Arial Narrow" w:eastAsia="Times New Roman" w:hAnsi="Arial Narrow" w:cs="Arial"/>
          <w:sz w:val="22"/>
        </w:rPr>
      </w:pPr>
    </w:p>
    <w:p w14:paraId="569CF796" w14:textId="7D03A882" w:rsidR="002573B6" w:rsidRPr="00504F38" w:rsidRDefault="002573B6" w:rsidP="009D7EEF">
      <w:pPr>
        <w:rPr>
          <w:rFonts w:ascii="Arial Narrow" w:eastAsia="Times New Roman" w:hAnsi="Arial Narrow" w:cs="Arial"/>
          <w:sz w:val="22"/>
        </w:rPr>
      </w:pPr>
      <w:r w:rsidRPr="00504F38">
        <w:rPr>
          <w:rFonts w:ascii="Arial Narrow" w:eastAsia="Times New Roman" w:hAnsi="Arial Narrow" w:cs="Arial"/>
          <w:sz w:val="22"/>
        </w:rPr>
        <w:t xml:space="preserve">Good luck, </w:t>
      </w:r>
    </w:p>
    <w:p w14:paraId="66173ECD" w14:textId="052A791A" w:rsidR="002573B6" w:rsidRPr="00504F38" w:rsidRDefault="00504F38" w:rsidP="009D7EEF">
      <w:pPr>
        <w:rPr>
          <w:rFonts w:ascii="Arial Narrow" w:eastAsia="Times New Roman" w:hAnsi="Arial Narrow" w:cs="Arial"/>
          <w:sz w:val="22"/>
        </w:rPr>
      </w:pPr>
      <w:r>
        <w:rPr>
          <w:rFonts w:ascii="Arial Narrow" w:eastAsia="Times New Roman" w:hAnsi="Arial Narrow" w:cs="Arial"/>
          <w:sz w:val="22"/>
        </w:rPr>
        <w:t>Mrs. Bivin</w:t>
      </w:r>
      <w:r w:rsidR="00691A79">
        <w:rPr>
          <w:rFonts w:ascii="Arial Narrow" w:eastAsia="Times New Roman" w:hAnsi="Arial Narrow" w:cs="Arial"/>
          <w:sz w:val="22"/>
        </w:rPr>
        <w:t>s</w:t>
      </w:r>
    </w:p>
    <w:p w14:paraId="1298389D" w14:textId="77D71F6D" w:rsidR="002573B6" w:rsidRPr="00504F38" w:rsidRDefault="002573B6" w:rsidP="009D7EEF">
      <w:pPr>
        <w:jc w:val="center"/>
        <w:rPr>
          <w:rFonts w:ascii="Arial Narrow" w:hAnsi="Arial Narrow" w:cs="Arial"/>
          <w:b/>
          <w:szCs w:val="20"/>
        </w:rPr>
      </w:pPr>
    </w:p>
    <w:p w14:paraId="20394AE1" w14:textId="77777777" w:rsidR="009104FB" w:rsidRDefault="002573B6" w:rsidP="009104FB">
      <w:pPr>
        <w:jc w:val="center"/>
        <w:rPr>
          <w:rFonts w:ascii="Arial Narrow" w:hAnsi="Arial Narrow" w:cs="Arial"/>
          <w:b/>
          <w:szCs w:val="20"/>
        </w:rPr>
      </w:pPr>
      <w:r w:rsidRPr="00504F38">
        <w:rPr>
          <w:rFonts w:ascii="Arial Narrow" w:hAnsi="Arial Narrow" w:cs="Arial"/>
          <w:b/>
          <w:szCs w:val="20"/>
        </w:rPr>
        <w:t>Remind 101</w:t>
      </w:r>
    </w:p>
    <w:p w14:paraId="2570EC2D" w14:textId="77777777" w:rsidR="009104FB" w:rsidRDefault="009104FB" w:rsidP="009104FB">
      <w:pPr>
        <w:jc w:val="center"/>
        <w:rPr>
          <w:rFonts w:ascii="Arial" w:eastAsia="Times New Roman" w:hAnsi="Arial" w:cs="Arial"/>
          <w:sz w:val="20"/>
          <w:szCs w:val="18"/>
        </w:rPr>
      </w:pPr>
    </w:p>
    <w:p w14:paraId="61C845AD" w14:textId="6991363B" w:rsidR="009104FB" w:rsidRPr="009104FB" w:rsidRDefault="00D11FF3" w:rsidP="009104FB">
      <w:pPr>
        <w:jc w:val="center"/>
        <w:rPr>
          <w:rFonts w:ascii="Arial" w:eastAsia="Times New Roman" w:hAnsi="Arial" w:cs="Arial"/>
          <w:sz w:val="20"/>
          <w:szCs w:val="18"/>
        </w:rPr>
      </w:pPr>
      <w:r w:rsidRPr="00D11FF3">
        <w:rPr>
          <w:rFonts w:ascii="Arial" w:hAnsi="Arial" w:cs="Arial"/>
          <w:color w:val="1E2125"/>
          <w:sz w:val="22"/>
        </w:rPr>
        <w:t xml:space="preserve">Text the message </w:t>
      </w:r>
      <w:r w:rsidRPr="00D11FF3">
        <w:rPr>
          <w:rFonts w:ascii="Arial" w:hAnsi="Arial" w:cs="Arial"/>
          <w:b/>
          <w:bCs/>
          <w:color w:val="4A4A94"/>
          <w:sz w:val="22"/>
        </w:rPr>
        <w:t>@</w:t>
      </w:r>
      <w:proofErr w:type="spellStart"/>
      <w:r w:rsidRPr="00D11FF3">
        <w:rPr>
          <w:rFonts w:ascii="Arial" w:hAnsi="Arial" w:cs="Arial"/>
          <w:b/>
          <w:bCs/>
          <w:color w:val="4A4A94"/>
          <w:sz w:val="22"/>
        </w:rPr>
        <w:t>bivappsy</w:t>
      </w:r>
      <w:proofErr w:type="spellEnd"/>
      <w:r w:rsidRPr="00D11FF3">
        <w:rPr>
          <w:rFonts w:ascii="Arial" w:hAnsi="Arial" w:cs="Arial"/>
          <w:b/>
          <w:bCs/>
          <w:color w:val="4A4A94"/>
          <w:sz w:val="22"/>
        </w:rPr>
        <w:t xml:space="preserve"> </w:t>
      </w:r>
      <w:r w:rsidRPr="00D11FF3">
        <w:rPr>
          <w:rFonts w:ascii="Arial" w:hAnsi="Arial" w:cs="Arial"/>
          <w:color w:val="1E2125"/>
          <w:sz w:val="22"/>
        </w:rPr>
        <w:t xml:space="preserve">to the number </w:t>
      </w:r>
      <w:r w:rsidRPr="00D11FF3">
        <w:rPr>
          <w:rFonts w:ascii="Arial" w:hAnsi="Arial" w:cs="Arial"/>
          <w:b/>
          <w:bCs/>
          <w:color w:val="4A4A94"/>
          <w:sz w:val="22"/>
        </w:rPr>
        <w:t>81010</w:t>
      </w:r>
      <w:r w:rsidRPr="00D11FF3">
        <w:rPr>
          <w:rFonts w:ascii="Arial" w:hAnsi="Arial" w:cs="Arial"/>
          <w:color w:val="1E2125"/>
          <w:sz w:val="22"/>
        </w:rPr>
        <w:t>.</w:t>
      </w:r>
    </w:p>
    <w:p w14:paraId="2F7FA8FF" w14:textId="77777777" w:rsidR="009104FB" w:rsidRDefault="009104FB" w:rsidP="009104FB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1AED6F00" w14:textId="18A4CD68" w:rsidR="009104FB" w:rsidRDefault="009104FB" w:rsidP="009104FB">
      <w:pPr>
        <w:jc w:val="center"/>
        <w:rPr>
          <w:rFonts w:ascii="Arial" w:eastAsia="Times New Roman" w:hAnsi="Arial" w:cs="Arial"/>
          <w:b/>
          <w:szCs w:val="18"/>
        </w:rPr>
      </w:pPr>
      <w:r w:rsidRPr="009104FB">
        <w:rPr>
          <w:rFonts w:ascii="Arial" w:eastAsia="Times New Roman" w:hAnsi="Arial" w:cs="Arial"/>
          <w:b/>
          <w:szCs w:val="18"/>
        </w:rPr>
        <w:t>Google Classroom</w:t>
      </w:r>
    </w:p>
    <w:p w14:paraId="0568DBE3" w14:textId="09ED55B5" w:rsidR="009104FB" w:rsidRPr="009104FB" w:rsidRDefault="009104FB" w:rsidP="009104FB">
      <w:pPr>
        <w:jc w:val="center"/>
        <w:rPr>
          <w:rFonts w:ascii="Arial" w:eastAsia="Times New Roman" w:hAnsi="Arial" w:cs="Arial"/>
          <w:sz w:val="20"/>
          <w:szCs w:val="18"/>
        </w:rPr>
      </w:pPr>
      <w:r w:rsidRPr="009104FB">
        <w:rPr>
          <w:rFonts w:ascii="Arial" w:eastAsia="Times New Roman" w:hAnsi="Arial" w:cs="Arial"/>
          <w:sz w:val="20"/>
          <w:szCs w:val="18"/>
        </w:rPr>
        <w:t xml:space="preserve">Enroll in my Google Classroom. If you do not have a Google Classroom account, see the attached handout for instructions on how to create an account and enroll in my class. </w:t>
      </w:r>
    </w:p>
    <w:p w14:paraId="58A3E447" w14:textId="77777777" w:rsidR="009104FB" w:rsidRDefault="009104FB" w:rsidP="009104FB">
      <w:pPr>
        <w:jc w:val="center"/>
        <w:rPr>
          <w:rFonts w:ascii="Arial" w:eastAsia="Times New Roman" w:hAnsi="Arial" w:cs="Arial"/>
          <w:sz w:val="22"/>
          <w:szCs w:val="18"/>
        </w:rPr>
      </w:pPr>
    </w:p>
    <w:p w14:paraId="70FDB580" w14:textId="1FAA42BF" w:rsidR="009104FB" w:rsidRPr="009104FB" w:rsidRDefault="009104FB" w:rsidP="009104FB">
      <w:pPr>
        <w:jc w:val="center"/>
        <w:rPr>
          <w:rFonts w:ascii="Arial Narrow" w:hAnsi="Arial Narrow" w:cs="Arial"/>
          <w:sz w:val="22"/>
          <w:szCs w:val="20"/>
        </w:rPr>
      </w:pPr>
      <w:r w:rsidRPr="009104FB">
        <w:rPr>
          <w:rFonts w:ascii="Arial" w:eastAsia="Times New Roman" w:hAnsi="Arial" w:cs="Arial"/>
          <w:sz w:val="22"/>
          <w:szCs w:val="18"/>
        </w:rPr>
        <w:t xml:space="preserve">AP Psychology Class Code – </w:t>
      </w:r>
      <w:r w:rsidR="00D11FF3" w:rsidRPr="00FB246E">
        <w:t>x4s6sqn</w:t>
      </w:r>
    </w:p>
    <w:p w14:paraId="70F8ECE4" w14:textId="77777777" w:rsidR="009104FB" w:rsidRPr="00504F38" w:rsidRDefault="009104FB" w:rsidP="002573B6">
      <w:pPr>
        <w:jc w:val="center"/>
        <w:rPr>
          <w:rFonts w:ascii="Arial Narrow" w:hAnsi="Arial Narrow" w:cs="Arial"/>
          <w:b/>
          <w:szCs w:val="20"/>
        </w:rPr>
      </w:pPr>
    </w:p>
    <w:p w14:paraId="396E1B8D" w14:textId="2E188815" w:rsidR="009D7EEF" w:rsidRPr="009104FB" w:rsidRDefault="009104FB" w:rsidP="009104FB">
      <w:pPr>
        <w:rPr>
          <w:rFonts w:ascii="Arial Narrow" w:hAnsi="Arial Narrow" w:cs="Arial"/>
          <w:b/>
          <w:szCs w:val="20"/>
        </w:rPr>
      </w:pPr>
      <w:r w:rsidRPr="009104FB">
        <w:rPr>
          <w:rFonts w:ascii="Arial Narrow" w:hAnsi="Arial Narrow" w:cs="Arial"/>
          <w:b/>
          <w:szCs w:val="20"/>
        </w:rPr>
        <w:t xml:space="preserve">* </w:t>
      </w:r>
      <w:r w:rsidR="002573B6" w:rsidRPr="009104FB">
        <w:rPr>
          <w:rFonts w:ascii="Arial Narrow" w:hAnsi="Arial Narrow" w:cs="Arial"/>
          <w:b/>
          <w:szCs w:val="20"/>
        </w:rPr>
        <w:t xml:space="preserve">Be </w:t>
      </w:r>
      <w:r w:rsidR="00CE5D5F" w:rsidRPr="009104FB">
        <w:rPr>
          <w:rFonts w:ascii="Arial Narrow" w:hAnsi="Arial Narrow" w:cs="Arial"/>
          <w:b/>
          <w:szCs w:val="20"/>
        </w:rPr>
        <w:t>s</w:t>
      </w:r>
      <w:r w:rsidR="009D7EEF" w:rsidRPr="009104FB">
        <w:rPr>
          <w:rFonts w:ascii="Arial Narrow" w:hAnsi="Arial Narrow" w:cs="Arial"/>
          <w:b/>
          <w:szCs w:val="20"/>
        </w:rPr>
        <w:t xml:space="preserve">ure to sign up </w:t>
      </w:r>
      <w:r w:rsidRPr="009104FB">
        <w:rPr>
          <w:rFonts w:ascii="Arial Narrow" w:hAnsi="Arial Narrow" w:cs="Arial"/>
          <w:b/>
          <w:szCs w:val="20"/>
        </w:rPr>
        <w:t xml:space="preserve">for all the above platforms to get updated announcements, reminders, and various resources that will be helpful to you. </w:t>
      </w:r>
    </w:p>
    <w:p w14:paraId="5023C138" w14:textId="77777777" w:rsidR="009D7EEF" w:rsidRPr="00504F38" w:rsidRDefault="009D7EEF" w:rsidP="009D7EEF">
      <w:pPr>
        <w:rPr>
          <w:rFonts w:ascii="Arial Narrow" w:eastAsia="Calibri" w:hAnsi="Arial Narrow" w:cs="Arial"/>
          <w:b/>
        </w:rPr>
      </w:pPr>
    </w:p>
    <w:p w14:paraId="5A640C64" w14:textId="6162C75D" w:rsidR="001A26B3" w:rsidRPr="00504F38" w:rsidRDefault="00D11FF3" w:rsidP="003D74B5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/>
          <w:sz w:val="28"/>
        </w:rPr>
      </w:pPr>
      <w:r>
        <w:rPr>
          <w:rFonts w:ascii="Arial Narrow" w:hAnsi="Arial Narrow" w:cs="Arial"/>
          <w:b/>
          <w:bCs/>
          <w:color w:val="000000"/>
          <w:sz w:val="28"/>
        </w:rPr>
        <w:t xml:space="preserve">Summer Assignment </w:t>
      </w:r>
    </w:p>
    <w:p w14:paraId="612C9F84" w14:textId="4A854BEB" w:rsidR="003D74B5" w:rsidRPr="00504F38" w:rsidRDefault="001A26B3" w:rsidP="003D74B5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</w:rPr>
      </w:pPr>
      <w:r w:rsidRPr="00504F38">
        <w:rPr>
          <w:rFonts w:ascii="Arial Narrow" w:hAnsi="Arial Narrow" w:cs="Arial"/>
          <w:b/>
          <w:bCs/>
          <w:color w:val="000000"/>
        </w:rPr>
        <w:t xml:space="preserve"> </w:t>
      </w:r>
    </w:p>
    <w:p w14:paraId="258716E0" w14:textId="77777777" w:rsidR="00D11FF3" w:rsidRDefault="00D11FF3" w:rsidP="003D74B5">
      <w:pPr>
        <w:rPr>
          <w:rFonts w:ascii="Arial Narrow" w:hAnsi="Arial Narrow" w:cs="Arial"/>
          <w:b/>
          <w:bCs/>
          <w:color w:val="000000"/>
        </w:rPr>
      </w:pPr>
    </w:p>
    <w:p w14:paraId="29292AD6" w14:textId="0FED84B2" w:rsidR="00CE6C22" w:rsidRDefault="00CE6C22" w:rsidP="00CE6C2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CE6C22">
        <w:rPr>
          <w:rFonts w:ascii="Arial Narrow" w:hAnsi="Arial Narrow" w:cs="Arial"/>
          <w:color w:val="000000"/>
        </w:rPr>
        <w:t>Read</w:t>
      </w:r>
      <w:r w:rsidR="003D74B5" w:rsidRPr="00CE6C22">
        <w:rPr>
          <w:rFonts w:ascii="Arial Narrow" w:hAnsi="Arial Narrow" w:cs="Arial"/>
          <w:color w:val="000000"/>
        </w:rPr>
        <w:t xml:space="preserve"> Chapter 1</w:t>
      </w:r>
      <w:r w:rsidR="00ED6F48">
        <w:rPr>
          <w:rFonts w:ascii="Arial Narrow" w:hAnsi="Arial Narrow" w:cs="Arial"/>
          <w:color w:val="000000"/>
        </w:rPr>
        <w:t xml:space="preserve"> Psychology History &amp; Approached – Pgs. 1-28 &amp; Unit 2 Research Methods Pgs. 29-</w:t>
      </w:r>
      <w:r w:rsidR="00B96066">
        <w:rPr>
          <w:rFonts w:ascii="Arial Narrow" w:hAnsi="Arial Narrow" w:cs="Arial"/>
          <w:color w:val="000000"/>
        </w:rPr>
        <w:t xml:space="preserve">74 </w:t>
      </w:r>
      <w:r w:rsidR="00B96066" w:rsidRPr="00CE6C22">
        <w:rPr>
          <w:rFonts w:ascii="Arial Narrow" w:hAnsi="Arial Narrow" w:cs="Arial"/>
          <w:color w:val="000000"/>
        </w:rPr>
        <w:t>of</w:t>
      </w:r>
      <w:r w:rsidRPr="00CE6C22">
        <w:rPr>
          <w:rFonts w:ascii="Arial Narrow" w:hAnsi="Arial Narrow" w:cs="Arial"/>
          <w:color w:val="000000"/>
        </w:rPr>
        <w:t xml:space="preserve"> the textbook </w:t>
      </w:r>
      <w:r w:rsidR="00B96066">
        <w:rPr>
          <w:rFonts w:ascii="Arial Narrow" w:hAnsi="Arial Narrow" w:cs="Arial"/>
          <w:color w:val="000000"/>
        </w:rPr>
        <w:t xml:space="preserve">– </w:t>
      </w:r>
      <w:r w:rsidR="00B96066" w:rsidRPr="00B96066">
        <w:rPr>
          <w:rFonts w:ascii="Arial Narrow" w:hAnsi="Arial Narrow" w:cs="Arial"/>
          <w:b/>
          <w:color w:val="000000"/>
        </w:rPr>
        <w:t>Obtain your textbook from the bookstore before the end of the school year.</w:t>
      </w:r>
      <w:r w:rsidR="00B96066">
        <w:rPr>
          <w:rFonts w:ascii="Arial Narrow" w:hAnsi="Arial Narrow" w:cs="Arial"/>
          <w:color w:val="000000"/>
        </w:rPr>
        <w:t xml:space="preserve"> </w:t>
      </w:r>
    </w:p>
    <w:p w14:paraId="7E29F846" w14:textId="77777777" w:rsidR="00B96066" w:rsidRPr="00CE6C22" w:rsidRDefault="00B96066" w:rsidP="00B96066">
      <w:pPr>
        <w:pStyle w:val="NormalWeb"/>
        <w:spacing w:before="0" w:beforeAutospacing="0" w:after="0" w:afterAutospacing="0"/>
        <w:ind w:left="720"/>
        <w:rPr>
          <w:rFonts w:ascii="Arial Narrow" w:hAnsi="Arial Narrow" w:cs="Arial"/>
          <w:color w:val="000000"/>
        </w:rPr>
      </w:pPr>
    </w:p>
    <w:p w14:paraId="62988C0A" w14:textId="1B506C4C" w:rsidR="00CE6C22" w:rsidRDefault="00CE6C22" w:rsidP="00CE6C2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CE6C22">
        <w:rPr>
          <w:rFonts w:ascii="Arial Narrow" w:hAnsi="Arial Narrow" w:cs="Arial"/>
          <w:color w:val="000000"/>
        </w:rPr>
        <w:t>C</w:t>
      </w:r>
      <w:r w:rsidR="003D74B5" w:rsidRPr="00CE6C22">
        <w:rPr>
          <w:rFonts w:ascii="Arial Narrow" w:hAnsi="Arial Narrow" w:cs="Arial"/>
          <w:color w:val="000000"/>
        </w:rPr>
        <w:t xml:space="preserve">omplete </w:t>
      </w:r>
      <w:r w:rsidR="00ED6F48">
        <w:rPr>
          <w:rFonts w:ascii="Arial Narrow" w:hAnsi="Arial Narrow" w:cs="Arial"/>
          <w:color w:val="000000"/>
        </w:rPr>
        <w:t>the R</w:t>
      </w:r>
      <w:r w:rsidRPr="00CE6C22">
        <w:rPr>
          <w:rFonts w:ascii="Arial Narrow" w:hAnsi="Arial Narrow" w:cs="Arial"/>
          <w:color w:val="000000"/>
        </w:rPr>
        <w:t>eading Guide</w:t>
      </w:r>
      <w:r w:rsidR="00ED6F48">
        <w:rPr>
          <w:rFonts w:ascii="Arial Narrow" w:hAnsi="Arial Narrow" w:cs="Arial"/>
          <w:color w:val="000000"/>
        </w:rPr>
        <w:t xml:space="preserve"> </w:t>
      </w:r>
      <w:r w:rsidR="00B96066">
        <w:rPr>
          <w:rFonts w:ascii="Arial Narrow" w:hAnsi="Arial Narrow" w:cs="Arial"/>
          <w:color w:val="000000"/>
        </w:rPr>
        <w:t xml:space="preserve">– a copy can be found on the school’s website and Google Classroom </w:t>
      </w:r>
    </w:p>
    <w:p w14:paraId="7401A528" w14:textId="77777777" w:rsidR="00B96066" w:rsidRPr="00CE6C22" w:rsidRDefault="00B96066" w:rsidP="00B96066">
      <w:pPr>
        <w:pStyle w:val="NormalWeb"/>
        <w:spacing w:before="0" w:beforeAutospacing="0" w:after="0" w:afterAutospacing="0"/>
        <w:ind w:left="720"/>
        <w:rPr>
          <w:rFonts w:ascii="Arial Narrow" w:hAnsi="Arial Narrow" w:cs="Arial"/>
          <w:color w:val="000000"/>
        </w:rPr>
      </w:pPr>
    </w:p>
    <w:p w14:paraId="07B7DADD" w14:textId="77777777" w:rsidR="00ED6F48" w:rsidRDefault="00CE6C22" w:rsidP="00ED6F4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CE6C22">
        <w:rPr>
          <w:rFonts w:ascii="Arial Narrow" w:hAnsi="Arial Narrow" w:cs="Arial"/>
          <w:color w:val="000000"/>
        </w:rPr>
        <w:t xml:space="preserve">Watch Lesson Videos </w:t>
      </w:r>
    </w:p>
    <w:p w14:paraId="6A323539" w14:textId="7DCFECB9" w:rsidR="00F62DAE" w:rsidRPr="00ED6F48" w:rsidRDefault="00ED6F48" w:rsidP="00B96066">
      <w:pPr>
        <w:pStyle w:val="NormalWeb"/>
        <w:spacing w:before="0" w:beforeAutospacing="0" w:after="0" w:afterAutospacing="0"/>
        <w:ind w:left="720"/>
        <w:rPr>
          <w:rFonts w:ascii="Arial Narrow" w:hAnsi="Arial Narrow" w:cs="Arial"/>
          <w:color w:val="000000"/>
        </w:rPr>
      </w:pPr>
      <w:r w:rsidRPr="00ED6F48">
        <w:rPr>
          <w:rFonts w:ascii="Arial Narrow" w:hAnsi="Arial Narrow" w:cs="Arial"/>
          <w:b/>
          <w:color w:val="000000"/>
        </w:rPr>
        <w:t xml:space="preserve">History &amp; Approaches </w:t>
      </w:r>
      <w:r w:rsidR="00F62DAE" w:rsidRPr="00ED6F48">
        <w:rPr>
          <w:b/>
        </w:rPr>
        <w:t xml:space="preserve">Begin Video at Time 8:43 </w:t>
      </w:r>
      <w:hyperlink r:id="rId7" w:history="1">
        <w:r w:rsidR="00F62DAE" w:rsidRPr="00ED6F48">
          <w:rPr>
            <w:rStyle w:val="Hyperlink"/>
          </w:rPr>
          <w:t>https://www.youtube.com/watch?v=r_S0n1lrZww&amp;list=PLoGgviqq4844U91iotDP7n7brR_ovoSFB&amp;index=5&amp;t=0s</w:t>
        </w:r>
      </w:hyperlink>
    </w:p>
    <w:p w14:paraId="19B98BF4" w14:textId="4E6DA40C" w:rsidR="00ED6F48" w:rsidRPr="00ED6F48" w:rsidRDefault="00ED6F48" w:rsidP="00B96066">
      <w:pPr>
        <w:pStyle w:val="ListParagraph"/>
        <w:rPr>
          <w:rFonts w:eastAsia="Times New Roman" w:cs="Times New Roman"/>
        </w:rPr>
      </w:pPr>
      <w:r w:rsidRPr="00ED6F48">
        <w:rPr>
          <w:rFonts w:eastAsia="Times New Roman" w:cs="Times New Roman"/>
          <w:b/>
        </w:rPr>
        <w:t xml:space="preserve">Research Methods Begin at </w:t>
      </w:r>
      <w:r>
        <w:rPr>
          <w:rFonts w:eastAsia="Times New Roman" w:cs="Times New Roman"/>
          <w:b/>
        </w:rPr>
        <w:t xml:space="preserve">Time </w:t>
      </w:r>
      <w:r w:rsidRPr="00ED6F48">
        <w:rPr>
          <w:rFonts w:eastAsia="Times New Roman" w:cs="Times New Roman"/>
          <w:b/>
        </w:rPr>
        <w:t xml:space="preserve">6:35 </w:t>
      </w:r>
      <w:hyperlink r:id="rId8" w:history="1">
        <w:r w:rsidRPr="00ED6F48">
          <w:rPr>
            <w:rStyle w:val="Hyperlink"/>
            <w:rFonts w:eastAsia="Times New Roman" w:cs="Times New Roman"/>
          </w:rPr>
          <w:t>htt</w:t>
        </w:r>
        <w:r>
          <w:rPr>
            <w:rStyle w:val="Hyperlink"/>
            <w:rFonts w:eastAsia="Times New Roman" w:cs="Times New Roman"/>
          </w:rPr>
          <w:t>ps://www.youtube.com/watch?v=Ap</w:t>
        </w:r>
        <w:r w:rsidRPr="00ED6F48">
          <w:rPr>
            <w:rStyle w:val="Hyperlink"/>
            <w:rFonts w:eastAsia="Times New Roman" w:cs="Times New Roman"/>
          </w:rPr>
          <w:t>VGo1zJDU&amp;list=PLoGgviqq4844U91iotDP7n7brR_ovoSFB&amp;index=5</w:t>
        </w:r>
      </w:hyperlink>
    </w:p>
    <w:p w14:paraId="3BFC86D1" w14:textId="5BCE9299" w:rsidR="00ED6F48" w:rsidRPr="00ED6F48" w:rsidRDefault="00ED6F48" w:rsidP="00B96066">
      <w:pPr>
        <w:pStyle w:val="ListParagraph"/>
        <w:rPr>
          <w:rFonts w:eastAsia="Times New Roman" w:cs="Times New Roman"/>
        </w:rPr>
      </w:pPr>
      <w:r w:rsidRPr="00ED6F48">
        <w:rPr>
          <w:rFonts w:eastAsia="Times New Roman" w:cs="Times New Roman"/>
          <w:b/>
        </w:rPr>
        <w:t>Experimental Methods &amp; Ethical Guidelines</w:t>
      </w:r>
      <w:r>
        <w:rPr>
          <w:rFonts w:eastAsia="Times New Roman" w:cs="Times New Roman"/>
        </w:rPr>
        <w:t xml:space="preserve"> </w:t>
      </w:r>
      <w:hyperlink r:id="rId9" w:history="1">
        <w:r w:rsidRPr="00ED6F48">
          <w:rPr>
            <w:rStyle w:val="Hyperlink"/>
            <w:rFonts w:eastAsia="Times New Roman" w:cs="Times New Roman"/>
          </w:rPr>
          <w:t>https://www.youtube.com/watch?v=kQUT9OgF1Xo&amp;list=PLoGgviqq4844U91iotDP7n7brR_ovoSFB&amp;index=6</w:t>
        </w:r>
      </w:hyperlink>
    </w:p>
    <w:p w14:paraId="348E6CDE" w14:textId="0CC021B1" w:rsidR="00ED6F48" w:rsidRPr="00ED6F48" w:rsidRDefault="00ED6F48" w:rsidP="00ED6F4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 w:rsidRPr="00ED6F48">
        <w:rPr>
          <w:rFonts w:eastAsia="Times New Roman" w:cs="Times New Roman"/>
          <w:b/>
        </w:rPr>
        <w:t>Statistical Analysis</w:t>
      </w:r>
      <w:r>
        <w:rPr>
          <w:rFonts w:eastAsia="Times New Roman" w:cs="Times New Roman"/>
          <w:b/>
        </w:rPr>
        <w:t xml:space="preserve"> </w:t>
      </w:r>
      <w:hyperlink r:id="rId10" w:history="1">
        <w:r w:rsidRPr="00ED6F48">
          <w:rPr>
            <w:rStyle w:val="Hyperlink"/>
            <w:rFonts w:eastAsia="Times New Roman" w:cs="Times New Roman"/>
          </w:rPr>
          <w:t>https://www.youtube.com/watch?v=kQUT9OgF1Xo&amp;list=PLoGgviqq4844U91iotDP7n7brR_ovoSFB&amp;index=6</w:t>
        </w:r>
      </w:hyperlink>
    </w:p>
    <w:p w14:paraId="62771833" w14:textId="77777777" w:rsidR="00ED6F48" w:rsidRPr="00F62DAE" w:rsidRDefault="00ED6F48" w:rsidP="00ED6F48">
      <w:pPr>
        <w:pStyle w:val="ListParagraph"/>
        <w:rPr>
          <w:rFonts w:eastAsia="Times New Roman" w:cs="Times New Roman"/>
        </w:rPr>
      </w:pPr>
    </w:p>
    <w:p w14:paraId="5EF8E13A" w14:textId="77777777" w:rsidR="00F62DAE" w:rsidRPr="00CE6C22" w:rsidRDefault="00F62DAE" w:rsidP="00F62DAE">
      <w:pPr>
        <w:pStyle w:val="NormalWeb"/>
        <w:spacing w:before="0" w:beforeAutospacing="0" w:after="0" w:afterAutospacing="0"/>
        <w:ind w:left="1440"/>
        <w:rPr>
          <w:rFonts w:ascii="Arial Narrow" w:hAnsi="Arial Narrow" w:cs="Arial"/>
          <w:color w:val="000000"/>
        </w:rPr>
      </w:pPr>
    </w:p>
    <w:p w14:paraId="0151FA0A" w14:textId="77777777" w:rsidR="003D74B5" w:rsidRPr="00504F38" w:rsidRDefault="003D74B5" w:rsidP="003D74B5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</w:p>
    <w:p w14:paraId="1A9296AD" w14:textId="04AB3ACD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p w14:paraId="37FB76AE" w14:textId="4504D17E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p w14:paraId="64E5B845" w14:textId="5BDB25AD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p w14:paraId="01414C4C" w14:textId="4118A90C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p w14:paraId="6A19F5FE" w14:textId="00FF0544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p w14:paraId="5279BC12" w14:textId="2330EB7D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p w14:paraId="26C6DD66" w14:textId="77777777" w:rsidR="009104FB" w:rsidRDefault="009104FB" w:rsidP="002573B6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</w:p>
    <w:sectPr w:rsidR="009104FB" w:rsidSect="00504F38">
      <w:pgSz w:w="12240" w:h="15840"/>
      <w:pgMar w:top="720" w:right="720" w:bottom="63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2A49D1"/>
    <w:multiLevelType w:val="hybridMultilevel"/>
    <w:tmpl w:val="8F1EEC46"/>
    <w:lvl w:ilvl="0" w:tplc="814CD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FCB"/>
    <w:multiLevelType w:val="hybridMultilevel"/>
    <w:tmpl w:val="79483E10"/>
    <w:lvl w:ilvl="0" w:tplc="77BC07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F2DAC"/>
    <w:multiLevelType w:val="hybridMultilevel"/>
    <w:tmpl w:val="9404E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2024B"/>
    <w:multiLevelType w:val="hybridMultilevel"/>
    <w:tmpl w:val="64CC7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00F2F"/>
    <w:multiLevelType w:val="hybridMultilevel"/>
    <w:tmpl w:val="AB52079C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3E662CF"/>
    <w:multiLevelType w:val="hybridMultilevel"/>
    <w:tmpl w:val="B15A6EA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85869"/>
    <w:multiLevelType w:val="hybridMultilevel"/>
    <w:tmpl w:val="F530F2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D3B18"/>
    <w:multiLevelType w:val="hybridMultilevel"/>
    <w:tmpl w:val="6E761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C6938"/>
    <w:multiLevelType w:val="multilevel"/>
    <w:tmpl w:val="FA24E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E2FDD"/>
    <w:multiLevelType w:val="hybridMultilevel"/>
    <w:tmpl w:val="C398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8119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166"/>
    <w:rsid w:val="00000D7A"/>
    <w:rsid w:val="00193E92"/>
    <w:rsid w:val="001A26B3"/>
    <w:rsid w:val="001A5575"/>
    <w:rsid w:val="001A6166"/>
    <w:rsid w:val="001E7B11"/>
    <w:rsid w:val="002300A9"/>
    <w:rsid w:val="00243A4C"/>
    <w:rsid w:val="002573B6"/>
    <w:rsid w:val="00262D2A"/>
    <w:rsid w:val="002B6A5A"/>
    <w:rsid w:val="00347E8F"/>
    <w:rsid w:val="003D74B5"/>
    <w:rsid w:val="00441EB9"/>
    <w:rsid w:val="004778C5"/>
    <w:rsid w:val="004B29F6"/>
    <w:rsid w:val="004D7241"/>
    <w:rsid w:val="00504F38"/>
    <w:rsid w:val="006310E4"/>
    <w:rsid w:val="00691A79"/>
    <w:rsid w:val="006B3908"/>
    <w:rsid w:val="006B6E1B"/>
    <w:rsid w:val="006E3877"/>
    <w:rsid w:val="00764511"/>
    <w:rsid w:val="00776714"/>
    <w:rsid w:val="00820F6A"/>
    <w:rsid w:val="008B3D54"/>
    <w:rsid w:val="008C478E"/>
    <w:rsid w:val="008D31E9"/>
    <w:rsid w:val="008F7AF0"/>
    <w:rsid w:val="009104FB"/>
    <w:rsid w:val="00941A8D"/>
    <w:rsid w:val="009D7EEF"/>
    <w:rsid w:val="009E3AC2"/>
    <w:rsid w:val="00A4403A"/>
    <w:rsid w:val="00B96066"/>
    <w:rsid w:val="00BC5325"/>
    <w:rsid w:val="00BF745B"/>
    <w:rsid w:val="00CE5D5F"/>
    <w:rsid w:val="00CE6C22"/>
    <w:rsid w:val="00CF2CDC"/>
    <w:rsid w:val="00D11FF3"/>
    <w:rsid w:val="00D8279B"/>
    <w:rsid w:val="00DB3D9C"/>
    <w:rsid w:val="00E81F9E"/>
    <w:rsid w:val="00ED6F48"/>
    <w:rsid w:val="00F62DAE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4D54A"/>
  <w14:defaultImageDpi w14:val="300"/>
  <w15:docId w15:val="{620E8186-15AD-4C85-9FAD-F2B144C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45B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45B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45B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45B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45B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45B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45B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45B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45B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1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6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F745B"/>
  </w:style>
  <w:style w:type="character" w:customStyle="1" w:styleId="Heading1Char">
    <w:name w:val="Heading 1 Char"/>
    <w:basedOn w:val="DefaultParagraphFont"/>
    <w:link w:val="Heading1"/>
    <w:uiPriority w:val="9"/>
    <w:rsid w:val="00BF74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4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3D74B5"/>
    <w:rPr>
      <w:color w:val="320000"/>
      <w:u w:val="single"/>
    </w:rPr>
  </w:style>
  <w:style w:type="paragraph" w:styleId="NormalWeb">
    <w:name w:val="Normal (Web)"/>
    <w:basedOn w:val="Normal"/>
    <w:uiPriority w:val="99"/>
    <w:rsid w:val="003D7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43A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-VGo1zJDU&amp;list=PLoGgviqq4844U91iotDP7n7brR_ovoSFB&amp;index=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_S0n1lrZww&amp;list=PLoGgviqq4844U91iotDP7n7brR_ovoSFB&amp;index=5&amp;t=0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bivins@tfd215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QUT9OgF1Xo&amp;list=PLoGgviqq4844U91iotDP7n7brR_ovoSFB&amp;index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QUT9OgF1Xo&amp;list=PLoGgviqq4844U91iotDP7n7brR_ovoSFB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E3DC9-E484-42D4-8577-A85BA45B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Lundgren</dc:creator>
  <cp:keywords/>
  <dc:description/>
  <cp:lastModifiedBy>Desoto, Diane</cp:lastModifiedBy>
  <cp:revision>2</cp:revision>
  <cp:lastPrinted>2019-05-23T20:42:00Z</cp:lastPrinted>
  <dcterms:created xsi:type="dcterms:W3CDTF">2020-05-20T15:51:00Z</dcterms:created>
  <dcterms:modified xsi:type="dcterms:W3CDTF">2020-05-20T15:51:00Z</dcterms:modified>
</cp:coreProperties>
</file>