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1931" w14:textId="0633E85E" w:rsidR="00584AF9" w:rsidRPr="002551F9" w:rsidRDefault="00584AF9" w:rsidP="002551F9">
      <w:pPr>
        <w:spacing w:after="120" w:line="360" w:lineRule="auto"/>
        <w:contextualSpacing/>
        <w:jc w:val="both"/>
        <w:rPr>
          <w:b/>
          <w:sz w:val="28"/>
          <w:szCs w:val="28"/>
        </w:rPr>
      </w:pPr>
    </w:p>
    <w:p w14:paraId="3A862C7E" w14:textId="77777777" w:rsidR="003C7EF8" w:rsidRPr="002551F9" w:rsidRDefault="003C7EF8" w:rsidP="002551F9">
      <w:pPr>
        <w:spacing w:after="120" w:line="360" w:lineRule="auto"/>
        <w:contextualSpacing/>
        <w:jc w:val="both"/>
        <w:rPr>
          <w:b/>
          <w:sz w:val="28"/>
          <w:szCs w:val="28"/>
        </w:rPr>
      </w:pPr>
      <w:r w:rsidRPr="002551F9">
        <w:rPr>
          <w:noProof/>
          <w:lang w:val="en-US"/>
        </w:rPr>
        <w:drawing>
          <wp:inline distT="0" distB="0" distL="0" distR="0" wp14:anchorId="1C3491F2" wp14:editId="27CFC356">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86150"/>
                    </a:xfrm>
                    <a:prstGeom prst="rect">
                      <a:avLst/>
                    </a:prstGeom>
                    <a:noFill/>
                    <a:ln>
                      <a:noFill/>
                    </a:ln>
                  </pic:spPr>
                </pic:pic>
              </a:graphicData>
            </a:graphic>
          </wp:inline>
        </w:drawing>
      </w:r>
    </w:p>
    <w:p w14:paraId="4865A062" w14:textId="77777777" w:rsidR="003C7EF8" w:rsidRPr="002551F9" w:rsidRDefault="003C7EF8" w:rsidP="002551F9">
      <w:pPr>
        <w:spacing w:after="120" w:line="360" w:lineRule="auto"/>
        <w:contextualSpacing/>
        <w:jc w:val="both"/>
        <w:rPr>
          <w:b/>
          <w:sz w:val="28"/>
          <w:szCs w:val="28"/>
        </w:rPr>
      </w:pPr>
    </w:p>
    <w:p w14:paraId="7DC6BBCB" w14:textId="77777777" w:rsidR="003C7EF8" w:rsidRPr="002551F9" w:rsidRDefault="003C7EF8" w:rsidP="002551F9">
      <w:pPr>
        <w:spacing w:after="120" w:line="360" w:lineRule="auto"/>
        <w:contextualSpacing/>
        <w:jc w:val="both"/>
        <w:rPr>
          <w:sz w:val="56"/>
          <w:szCs w:val="56"/>
        </w:rPr>
      </w:pPr>
    </w:p>
    <w:p w14:paraId="4C1F660A" w14:textId="3821883A" w:rsidR="003C7EF8" w:rsidRDefault="00065F10" w:rsidP="002551F9">
      <w:pPr>
        <w:spacing w:after="120" w:line="360" w:lineRule="auto"/>
        <w:contextualSpacing/>
        <w:jc w:val="center"/>
        <w:rPr>
          <w:b/>
          <w:sz w:val="72"/>
          <w:szCs w:val="72"/>
        </w:rPr>
      </w:pPr>
      <w:r>
        <w:rPr>
          <w:b/>
          <w:sz w:val="72"/>
          <w:szCs w:val="72"/>
        </w:rPr>
        <w:t>ESSER III</w:t>
      </w:r>
    </w:p>
    <w:p w14:paraId="7973F72D" w14:textId="70A015AF" w:rsidR="00065F10" w:rsidRDefault="00065F10" w:rsidP="002551F9">
      <w:pPr>
        <w:spacing w:after="120" w:line="360" w:lineRule="auto"/>
        <w:contextualSpacing/>
        <w:jc w:val="center"/>
        <w:rPr>
          <w:b/>
          <w:sz w:val="72"/>
          <w:szCs w:val="72"/>
        </w:rPr>
      </w:pPr>
      <w:r>
        <w:rPr>
          <w:b/>
          <w:sz w:val="72"/>
          <w:szCs w:val="72"/>
        </w:rPr>
        <w:t>Use of Funds</w:t>
      </w:r>
    </w:p>
    <w:p w14:paraId="486CC100" w14:textId="7FFAAA5B" w:rsidR="00F32DCB" w:rsidRPr="002551F9" w:rsidRDefault="00D22AFE" w:rsidP="002551F9">
      <w:pPr>
        <w:spacing w:after="120" w:line="360" w:lineRule="auto"/>
        <w:contextualSpacing/>
        <w:jc w:val="center"/>
        <w:rPr>
          <w:b/>
          <w:sz w:val="72"/>
          <w:szCs w:val="72"/>
        </w:rPr>
      </w:pPr>
      <w:r>
        <w:rPr>
          <w:b/>
          <w:sz w:val="72"/>
          <w:szCs w:val="72"/>
        </w:rPr>
        <w:t>Updated</w:t>
      </w:r>
      <w:r w:rsidR="00F32DCB">
        <w:rPr>
          <w:b/>
          <w:sz w:val="72"/>
          <w:szCs w:val="72"/>
        </w:rPr>
        <w:t xml:space="preserve"> </w:t>
      </w:r>
      <w:r w:rsidR="00A946C3">
        <w:rPr>
          <w:b/>
          <w:sz w:val="72"/>
          <w:szCs w:val="72"/>
        </w:rPr>
        <w:t>10</w:t>
      </w:r>
      <w:r w:rsidR="00F32DCB">
        <w:rPr>
          <w:b/>
          <w:sz w:val="72"/>
          <w:szCs w:val="72"/>
        </w:rPr>
        <w:t>.1</w:t>
      </w:r>
      <w:r w:rsidR="00A946C3">
        <w:rPr>
          <w:b/>
          <w:sz w:val="72"/>
          <w:szCs w:val="72"/>
        </w:rPr>
        <w:t>0</w:t>
      </w:r>
      <w:r w:rsidR="00F32DCB">
        <w:rPr>
          <w:b/>
          <w:sz w:val="72"/>
          <w:szCs w:val="72"/>
        </w:rPr>
        <w:t>.202</w:t>
      </w:r>
      <w:r w:rsidR="00A946C3">
        <w:rPr>
          <w:b/>
          <w:sz w:val="72"/>
          <w:szCs w:val="72"/>
        </w:rPr>
        <w:t>3</w:t>
      </w:r>
    </w:p>
    <w:p w14:paraId="1B9D745C" w14:textId="77777777" w:rsidR="00A52DD1" w:rsidRPr="002551F9" w:rsidRDefault="00A52DD1" w:rsidP="002551F9">
      <w:pPr>
        <w:spacing w:after="120" w:line="360" w:lineRule="auto"/>
        <w:contextualSpacing/>
        <w:jc w:val="both"/>
        <w:rPr>
          <w:b/>
          <w:sz w:val="72"/>
          <w:szCs w:val="72"/>
        </w:rPr>
      </w:pPr>
      <w:r w:rsidRPr="002551F9">
        <w:rPr>
          <w:b/>
          <w:sz w:val="72"/>
          <w:szCs w:val="72"/>
        </w:rPr>
        <w:br w:type="page"/>
      </w:r>
    </w:p>
    <w:p w14:paraId="043F48F0" w14:textId="77777777" w:rsidR="00065F10" w:rsidRPr="00FD2B80" w:rsidRDefault="00065F10" w:rsidP="00065F10">
      <w:pPr>
        <w:jc w:val="center"/>
        <w:rPr>
          <w:b/>
          <w:bCs/>
          <w:sz w:val="28"/>
          <w:szCs w:val="28"/>
        </w:rPr>
      </w:pPr>
      <w:r w:rsidRPr="00FD2B80">
        <w:rPr>
          <w:b/>
          <w:bCs/>
          <w:sz w:val="28"/>
          <w:szCs w:val="28"/>
        </w:rPr>
        <w:lastRenderedPageBreak/>
        <w:t>Thornton Fractional High School District 215</w:t>
      </w:r>
    </w:p>
    <w:p w14:paraId="0ADDD2F7" w14:textId="4E3518AB" w:rsidR="00065F10" w:rsidRDefault="00065F10" w:rsidP="00065F10">
      <w:pPr>
        <w:jc w:val="center"/>
        <w:rPr>
          <w:b/>
          <w:bCs/>
          <w:sz w:val="28"/>
          <w:szCs w:val="28"/>
        </w:rPr>
      </w:pPr>
      <w:r w:rsidRPr="00FD2B80">
        <w:rPr>
          <w:b/>
          <w:bCs/>
          <w:sz w:val="28"/>
          <w:szCs w:val="28"/>
        </w:rPr>
        <w:t xml:space="preserve">American Rescue Plan (ARP) ESSER III </w:t>
      </w:r>
      <w:r w:rsidR="00770618">
        <w:rPr>
          <w:b/>
          <w:bCs/>
          <w:sz w:val="28"/>
          <w:szCs w:val="28"/>
        </w:rPr>
        <w:t>Use of Funds</w:t>
      </w:r>
    </w:p>
    <w:p w14:paraId="6600394D" w14:textId="78F63CE9" w:rsidR="00770618" w:rsidRDefault="00770618" w:rsidP="00065F10">
      <w:pPr>
        <w:jc w:val="center"/>
        <w:rPr>
          <w:b/>
          <w:bCs/>
          <w:sz w:val="28"/>
          <w:szCs w:val="28"/>
        </w:rPr>
      </w:pPr>
      <w:r>
        <w:rPr>
          <w:b/>
          <w:bCs/>
          <w:sz w:val="28"/>
          <w:szCs w:val="28"/>
        </w:rPr>
        <w:t>Philosophy &amp; Protocols</w:t>
      </w:r>
    </w:p>
    <w:p w14:paraId="7AF314E9" w14:textId="77777777" w:rsidR="00065F10" w:rsidRPr="00B671D4" w:rsidRDefault="00065F10" w:rsidP="00065F10">
      <w:pPr>
        <w:rPr>
          <w:b/>
          <w:bCs/>
          <w:sz w:val="24"/>
          <w:szCs w:val="24"/>
        </w:rPr>
      </w:pPr>
    </w:p>
    <w:p w14:paraId="5A761DE9" w14:textId="77777777" w:rsidR="00065F10" w:rsidRPr="00B671D4" w:rsidRDefault="00065F10" w:rsidP="00065F10">
      <w:pPr>
        <w:rPr>
          <w:sz w:val="24"/>
          <w:szCs w:val="24"/>
        </w:rPr>
      </w:pPr>
      <w:r w:rsidRPr="00B671D4">
        <w:rPr>
          <w:sz w:val="24"/>
          <w:szCs w:val="24"/>
        </w:rPr>
        <w:t>District 215 fully appreciates the award of $9,538,859 in ESSER III funding to help our district combat the negative effects of the COVID-19 pandemic.  Isolation and remote learning have resulted in many issues which negated the academic growth of our students.</w:t>
      </w:r>
    </w:p>
    <w:p w14:paraId="006669D0" w14:textId="77777777" w:rsidR="00065F10" w:rsidRPr="00B671D4" w:rsidRDefault="00065F10" w:rsidP="00065F10">
      <w:pPr>
        <w:rPr>
          <w:sz w:val="24"/>
          <w:szCs w:val="24"/>
        </w:rPr>
      </w:pPr>
    </w:p>
    <w:p w14:paraId="73F5EED5" w14:textId="77777777" w:rsidR="00065F10" w:rsidRPr="00B671D4" w:rsidRDefault="00065F10" w:rsidP="00065F10">
      <w:pPr>
        <w:rPr>
          <w:sz w:val="24"/>
          <w:szCs w:val="24"/>
        </w:rPr>
      </w:pPr>
      <w:r w:rsidRPr="00B671D4">
        <w:rPr>
          <w:sz w:val="24"/>
          <w:szCs w:val="24"/>
        </w:rPr>
        <w:t xml:space="preserve">To that end, District 215 planned our original ESSER 3 application expenditures carefully.  Multiple themes were developed and detailed plans on how to use the funds to achieve these objectives were thoroughly discussed and delineated in detail in our grant application.  </w:t>
      </w:r>
    </w:p>
    <w:p w14:paraId="3CD849E8" w14:textId="77777777" w:rsidR="00065F10" w:rsidRPr="00B671D4" w:rsidRDefault="00065F10" w:rsidP="00065F10">
      <w:pPr>
        <w:rPr>
          <w:sz w:val="24"/>
          <w:szCs w:val="24"/>
        </w:rPr>
      </w:pPr>
    </w:p>
    <w:p w14:paraId="50981A21" w14:textId="77777777" w:rsidR="00065F10" w:rsidRPr="00B671D4" w:rsidRDefault="00065F10" w:rsidP="00065F10">
      <w:pPr>
        <w:rPr>
          <w:sz w:val="24"/>
          <w:szCs w:val="24"/>
        </w:rPr>
      </w:pPr>
      <w:r w:rsidRPr="00B671D4">
        <w:rPr>
          <w:sz w:val="24"/>
          <w:szCs w:val="24"/>
        </w:rPr>
        <w:t>The major theme areas that emerged are: 1)Building/Capital Projects; 2)Technology; 3)Summer enrichment; 4)After School Programs; 5)Address Instructional gaps; 6)Social Emotional; 7)Other.  The two largest areas were Addressing Instructional Gaps and Building/Capital Projects.  Each comprised 38% of the grant allocation, for a total of 76% in these 2 areas.</w:t>
      </w:r>
    </w:p>
    <w:p w14:paraId="762F3D73" w14:textId="77777777" w:rsidR="00065F10" w:rsidRPr="00B671D4" w:rsidRDefault="00065F10" w:rsidP="00065F10">
      <w:pPr>
        <w:rPr>
          <w:sz w:val="24"/>
          <w:szCs w:val="24"/>
        </w:rPr>
      </w:pPr>
    </w:p>
    <w:p w14:paraId="0D556056" w14:textId="77777777" w:rsidR="00065F10" w:rsidRPr="00B671D4" w:rsidRDefault="00065F10" w:rsidP="00065F10">
      <w:pPr>
        <w:rPr>
          <w:sz w:val="24"/>
          <w:szCs w:val="24"/>
        </w:rPr>
      </w:pPr>
      <w:r w:rsidRPr="00B671D4">
        <w:rPr>
          <w:sz w:val="24"/>
          <w:szCs w:val="24"/>
        </w:rPr>
        <w:t xml:space="preserve">The stakeholders formulated our plan to be consistent with CDC and local health department guidance, effective in addressing instructional and social emotional gaps, increasing technology, and providing for building services/improvements that focused on sanitation, air quality, creating more classroom space, technology, etc. </w:t>
      </w:r>
    </w:p>
    <w:p w14:paraId="1F5D8AF3" w14:textId="77777777" w:rsidR="00065F10" w:rsidRPr="00B671D4" w:rsidRDefault="00065F10" w:rsidP="00065F10">
      <w:pPr>
        <w:rPr>
          <w:sz w:val="24"/>
          <w:szCs w:val="24"/>
        </w:rPr>
      </w:pPr>
    </w:p>
    <w:p w14:paraId="62A85F99" w14:textId="77777777" w:rsidR="00065F10" w:rsidRPr="00B671D4" w:rsidRDefault="00065F10" w:rsidP="00065F10">
      <w:pPr>
        <w:rPr>
          <w:sz w:val="24"/>
          <w:szCs w:val="24"/>
        </w:rPr>
      </w:pPr>
      <w:r w:rsidRPr="00B671D4">
        <w:rPr>
          <w:sz w:val="24"/>
          <w:szCs w:val="24"/>
        </w:rPr>
        <w:t>The timeline for our process is listed below:</w:t>
      </w:r>
    </w:p>
    <w:p w14:paraId="706849D2" w14:textId="77777777" w:rsidR="00065F10" w:rsidRPr="00B671D4" w:rsidRDefault="00065F10" w:rsidP="00065F10">
      <w:pPr>
        <w:rPr>
          <w:sz w:val="24"/>
          <w:szCs w:val="24"/>
        </w:rPr>
      </w:pPr>
    </w:p>
    <w:p w14:paraId="6BE4E3F0" w14:textId="77777777" w:rsidR="00065F10" w:rsidRPr="00B671D4" w:rsidRDefault="00065F10" w:rsidP="00065F10">
      <w:pPr>
        <w:ind w:left="2160" w:hanging="2160"/>
        <w:rPr>
          <w:sz w:val="24"/>
          <w:szCs w:val="24"/>
        </w:rPr>
      </w:pPr>
      <w:r w:rsidRPr="00B671D4">
        <w:rPr>
          <w:sz w:val="24"/>
          <w:szCs w:val="24"/>
        </w:rPr>
        <w:t>9/1/21</w:t>
      </w:r>
      <w:r w:rsidRPr="00B671D4">
        <w:rPr>
          <w:sz w:val="24"/>
          <w:szCs w:val="24"/>
        </w:rPr>
        <w:tab/>
        <w:t xml:space="preserve">Initial draft to Cabinet.  Discuss draft, </w:t>
      </w:r>
      <w:r>
        <w:rPr>
          <w:sz w:val="24"/>
          <w:szCs w:val="24"/>
        </w:rPr>
        <w:t xml:space="preserve">gather feedback from </w:t>
      </w:r>
      <w:r w:rsidRPr="00B671D4">
        <w:rPr>
          <w:sz w:val="24"/>
          <w:szCs w:val="24"/>
        </w:rPr>
        <w:t>Cabinet member</w:t>
      </w:r>
      <w:r>
        <w:rPr>
          <w:sz w:val="24"/>
          <w:szCs w:val="24"/>
        </w:rPr>
        <w:t>s</w:t>
      </w:r>
      <w:r w:rsidRPr="00B671D4">
        <w:rPr>
          <w:sz w:val="24"/>
          <w:szCs w:val="24"/>
        </w:rPr>
        <w:t>,</w:t>
      </w:r>
      <w:r>
        <w:rPr>
          <w:sz w:val="24"/>
          <w:szCs w:val="24"/>
        </w:rPr>
        <w:t xml:space="preserve"> brainstorming session with the Departments of</w:t>
      </w:r>
      <w:r w:rsidRPr="00B671D4">
        <w:rPr>
          <w:sz w:val="24"/>
          <w:szCs w:val="24"/>
        </w:rPr>
        <w:t xml:space="preserve"> Teaching &amp; Learning and S</w:t>
      </w:r>
      <w:r>
        <w:rPr>
          <w:sz w:val="24"/>
          <w:szCs w:val="24"/>
        </w:rPr>
        <w:t>tudent</w:t>
      </w:r>
      <w:r w:rsidRPr="00B671D4">
        <w:rPr>
          <w:sz w:val="24"/>
          <w:szCs w:val="24"/>
        </w:rPr>
        <w:t xml:space="preserve"> Services </w:t>
      </w:r>
      <w:r>
        <w:rPr>
          <w:sz w:val="24"/>
          <w:szCs w:val="24"/>
        </w:rPr>
        <w:t>&amp; Equity.</w:t>
      </w:r>
    </w:p>
    <w:p w14:paraId="470968B2" w14:textId="77777777" w:rsidR="00065F10" w:rsidRPr="00B671D4" w:rsidRDefault="00065F10" w:rsidP="00065F10">
      <w:pPr>
        <w:rPr>
          <w:sz w:val="24"/>
          <w:szCs w:val="24"/>
        </w:rPr>
      </w:pPr>
    </w:p>
    <w:p w14:paraId="4F024DE7" w14:textId="77777777" w:rsidR="00065F10" w:rsidRPr="00B671D4" w:rsidRDefault="00065F10" w:rsidP="00065F10">
      <w:pPr>
        <w:ind w:left="2160" w:hanging="2160"/>
        <w:rPr>
          <w:sz w:val="24"/>
          <w:szCs w:val="24"/>
        </w:rPr>
      </w:pPr>
      <w:r w:rsidRPr="00B671D4">
        <w:rPr>
          <w:sz w:val="24"/>
          <w:szCs w:val="24"/>
        </w:rPr>
        <w:t>9/15/21</w:t>
      </w:r>
      <w:r w:rsidRPr="00B671D4">
        <w:rPr>
          <w:sz w:val="24"/>
          <w:szCs w:val="24"/>
        </w:rPr>
        <w:tab/>
        <w:t>Discuss any additional ideas.  Leave Cabinet meeting with final ideas to incorporate into draft for public comment.  Reach out to Union leadership with draft and solicit input.</w:t>
      </w:r>
    </w:p>
    <w:p w14:paraId="26737D92" w14:textId="77777777" w:rsidR="00065F10" w:rsidRPr="00B671D4" w:rsidRDefault="00065F10" w:rsidP="00065F10">
      <w:pPr>
        <w:ind w:left="2160" w:hanging="2160"/>
        <w:rPr>
          <w:sz w:val="24"/>
          <w:szCs w:val="24"/>
        </w:rPr>
      </w:pPr>
    </w:p>
    <w:p w14:paraId="37A51E09" w14:textId="77777777" w:rsidR="00065F10" w:rsidRPr="00B671D4" w:rsidRDefault="00065F10" w:rsidP="00065F10">
      <w:pPr>
        <w:ind w:left="2160" w:hanging="2160"/>
        <w:rPr>
          <w:sz w:val="24"/>
          <w:szCs w:val="24"/>
        </w:rPr>
      </w:pPr>
      <w:r w:rsidRPr="00B671D4">
        <w:rPr>
          <w:sz w:val="24"/>
          <w:szCs w:val="24"/>
        </w:rPr>
        <w:t>9/20/21</w:t>
      </w:r>
      <w:r w:rsidRPr="00B671D4">
        <w:rPr>
          <w:sz w:val="24"/>
          <w:szCs w:val="24"/>
        </w:rPr>
        <w:tab/>
        <w:t xml:space="preserve">Post draft on website.  Invite the public to comment.  Email parents through School Messenger to inform them plan is </w:t>
      </w:r>
      <w:r>
        <w:rPr>
          <w:sz w:val="24"/>
          <w:szCs w:val="24"/>
        </w:rPr>
        <w:t>posted.</w:t>
      </w:r>
    </w:p>
    <w:p w14:paraId="547E0A7F" w14:textId="77777777" w:rsidR="00065F10" w:rsidRPr="00B671D4" w:rsidRDefault="00065F10" w:rsidP="00065F10">
      <w:pPr>
        <w:ind w:left="2160" w:hanging="2160"/>
        <w:rPr>
          <w:sz w:val="24"/>
          <w:szCs w:val="24"/>
        </w:rPr>
      </w:pPr>
    </w:p>
    <w:p w14:paraId="02659211" w14:textId="77777777" w:rsidR="00065F10" w:rsidRPr="00B671D4" w:rsidRDefault="00065F10" w:rsidP="00065F10">
      <w:pPr>
        <w:ind w:left="2160" w:hanging="2160"/>
        <w:rPr>
          <w:sz w:val="24"/>
          <w:szCs w:val="24"/>
        </w:rPr>
      </w:pPr>
      <w:r w:rsidRPr="00B671D4">
        <w:rPr>
          <w:sz w:val="24"/>
          <w:szCs w:val="24"/>
        </w:rPr>
        <w:t>10/4/21</w:t>
      </w:r>
      <w:r w:rsidRPr="00B671D4">
        <w:rPr>
          <w:sz w:val="24"/>
          <w:szCs w:val="24"/>
        </w:rPr>
        <w:tab/>
        <w:t xml:space="preserve">Last day for Public comments.   </w:t>
      </w:r>
    </w:p>
    <w:p w14:paraId="0DA1472F" w14:textId="77777777" w:rsidR="00065F10" w:rsidRPr="00B671D4" w:rsidRDefault="00065F10" w:rsidP="00065F10">
      <w:pPr>
        <w:ind w:left="2160" w:hanging="2160"/>
        <w:rPr>
          <w:sz w:val="24"/>
          <w:szCs w:val="24"/>
        </w:rPr>
      </w:pPr>
    </w:p>
    <w:p w14:paraId="7F34819B" w14:textId="77777777" w:rsidR="00065F10" w:rsidRPr="00B671D4" w:rsidRDefault="00065F10" w:rsidP="00065F10">
      <w:pPr>
        <w:ind w:left="2160" w:hanging="2160"/>
        <w:rPr>
          <w:sz w:val="24"/>
          <w:szCs w:val="24"/>
        </w:rPr>
      </w:pPr>
      <w:r w:rsidRPr="00B671D4">
        <w:rPr>
          <w:sz w:val="24"/>
          <w:szCs w:val="24"/>
        </w:rPr>
        <w:t>10/13/21</w:t>
      </w:r>
      <w:r w:rsidRPr="00B671D4">
        <w:rPr>
          <w:sz w:val="24"/>
          <w:szCs w:val="24"/>
        </w:rPr>
        <w:tab/>
        <w:t>Discuss plan at Committee of the Whole.  Also disclose all public comments, but not the persons behind the comments.  Leave meeting with final changes to incorporate into the spending plan.  Set the Public Hearing date for October 26.</w:t>
      </w:r>
    </w:p>
    <w:p w14:paraId="1C5D1C9C" w14:textId="77777777" w:rsidR="00065F10" w:rsidRPr="00B671D4" w:rsidRDefault="00065F10" w:rsidP="00065F10">
      <w:pPr>
        <w:ind w:left="2160" w:hanging="2160"/>
        <w:rPr>
          <w:sz w:val="24"/>
          <w:szCs w:val="24"/>
        </w:rPr>
      </w:pPr>
    </w:p>
    <w:p w14:paraId="3B1F458B" w14:textId="77777777" w:rsidR="00065F10" w:rsidRPr="00B671D4" w:rsidRDefault="00065F10" w:rsidP="00065F10">
      <w:pPr>
        <w:ind w:left="2160" w:hanging="2160"/>
        <w:rPr>
          <w:sz w:val="24"/>
          <w:szCs w:val="24"/>
        </w:rPr>
      </w:pPr>
      <w:r w:rsidRPr="00B671D4">
        <w:rPr>
          <w:sz w:val="24"/>
          <w:szCs w:val="24"/>
        </w:rPr>
        <w:lastRenderedPageBreak/>
        <w:t>10/26/21</w:t>
      </w:r>
      <w:r w:rsidRPr="00B671D4">
        <w:rPr>
          <w:sz w:val="24"/>
          <w:szCs w:val="24"/>
        </w:rPr>
        <w:tab/>
        <w:t>Public Hearing.  Obtain Board approval to move forward with grant submission.</w:t>
      </w:r>
    </w:p>
    <w:p w14:paraId="39BBBA2A" w14:textId="77777777" w:rsidR="00065F10" w:rsidRPr="00B671D4" w:rsidRDefault="00065F10" w:rsidP="00065F10">
      <w:pPr>
        <w:rPr>
          <w:sz w:val="24"/>
          <w:szCs w:val="24"/>
        </w:rPr>
      </w:pPr>
    </w:p>
    <w:p w14:paraId="71E1C0D6" w14:textId="77777777" w:rsidR="00065F10" w:rsidRPr="00B671D4" w:rsidRDefault="00065F10" w:rsidP="00065F10">
      <w:pPr>
        <w:jc w:val="center"/>
        <w:rPr>
          <w:b/>
          <w:bCs/>
          <w:sz w:val="24"/>
          <w:szCs w:val="24"/>
        </w:rPr>
      </w:pPr>
    </w:p>
    <w:p w14:paraId="7CAFBAF0" w14:textId="77777777" w:rsidR="00065F10" w:rsidRPr="00B671D4" w:rsidRDefault="00065F10" w:rsidP="00065F10">
      <w:pPr>
        <w:rPr>
          <w:sz w:val="24"/>
          <w:szCs w:val="24"/>
        </w:rPr>
      </w:pPr>
      <w:r w:rsidRPr="00B671D4">
        <w:rPr>
          <w:sz w:val="24"/>
          <w:szCs w:val="24"/>
        </w:rPr>
        <w:t xml:space="preserve">Our grant was approved in December 2021.  District 215 immediately began to put the funding to work.  </w:t>
      </w:r>
    </w:p>
    <w:p w14:paraId="7CA38A49" w14:textId="77777777" w:rsidR="00065F10" w:rsidRPr="00B671D4" w:rsidRDefault="00065F10" w:rsidP="00065F10">
      <w:pPr>
        <w:rPr>
          <w:sz w:val="24"/>
          <w:szCs w:val="24"/>
        </w:rPr>
      </w:pPr>
    </w:p>
    <w:p w14:paraId="28FD1186" w14:textId="25132390" w:rsidR="00065F10" w:rsidRDefault="00065F10" w:rsidP="00065F10">
      <w:pPr>
        <w:rPr>
          <w:sz w:val="24"/>
          <w:szCs w:val="24"/>
        </w:rPr>
      </w:pPr>
      <w:r w:rsidRPr="00B671D4">
        <w:rPr>
          <w:sz w:val="24"/>
          <w:szCs w:val="24"/>
        </w:rPr>
        <w:t xml:space="preserve">As we’ve worked through the process, we have tweaked some of our plan.  We discovered that much more needed to be addressed in the realm of Social Emotional student needs &amp; HVAC concerns.  Below is a chart showing our original application, amended application (draft), amount spent through </w:t>
      </w:r>
      <w:r w:rsidR="00A946C3">
        <w:rPr>
          <w:sz w:val="24"/>
          <w:szCs w:val="24"/>
        </w:rPr>
        <w:t>6</w:t>
      </w:r>
      <w:r w:rsidRPr="00B671D4">
        <w:rPr>
          <w:sz w:val="24"/>
          <w:szCs w:val="24"/>
        </w:rPr>
        <w:t>.30.2</w:t>
      </w:r>
      <w:r w:rsidR="00A946C3">
        <w:rPr>
          <w:sz w:val="24"/>
          <w:szCs w:val="24"/>
        </w:rPr>
        <w:t>3</w:t>
      </w:r>
      <w:r w:rsidRPr="00B671D4">
        <w:rPr>
          <w:sz w:val="24"/>
          <w:szCs w:val="24"/>
        </w:rPr>
        <w:t>, and the balance remaining as of that date.  The entire grant must be spent by June of 2024.</w:t>
      </w:r>
      <w:r w:rsidR="00F57CB3">
        <w:rPr>
          <w:sz w:val="24"/>
          <w:szCs w:val="24"/>
        </w:rPr>
        <w:t xml:space="preserve">  </w:t>
      </w:r>
      <w:r w:rsidR="00F57CB3" w:rsidRPr="00F07F52">
        <w:rPr>
          <w:b/>
          <w:bCs/>
          <w:i/>
          <w:iCs/>
          <w:sz w:val="24"/>
          <w:szCs w:val="24"/>
        </w:rPr>
        <w:t>More detail on each expenditure type item is listed after the chart</w:t>
      </w:r>
      <w:r w:rsidR="00F57CB3">
        <w:rPr>
          <w:sz w:val="24"/>
          <w:szCs w:val="24"/>
        </w:rPr>
        <w:t>.</w:t>
      </w:r>
    </w:p>
    <w:p w14:paraId="0F961707" w14:textId="77777777" w:rsidR="00065F10" w:rsidRDefault="00065F10" w:rsidP="00065F10">
      <w:pPr>
        <w:rPr>
          <w:sz w:val="24"/>
          <w:szCs w:val="24"/>
        </w:rPr>
      </w:pPr>
    </w:p>
    <w:p w14:paraId="7108341E" w14:textId="18D67759" w:rsidR="00497411" w:rsidRPr="002551F9" w:rsidRDefault="00DD0516" w:rsidP="002551F9">
      <w:pPr>
        <w:spacing w:after="120" w:line="360" w:lineRule="auto"/>
        <w:contextualSpacing/>
        <w:jc w:val="both"/>
        <w:rPr>
          <w:rFonts w:eastAsia="Calibri"/>
          <w:sz w:val="36"/>
          <w:szCs w:val="36"/>
          <w:lang w:val="en-US"/>
        </w:rPr>
      </w:pPr>
      <w:r w:rsidRPr="00DD0516">
        <w:drawing>
          <wp:inline distT="0" distB="0" distL="0" distR="0" wp14:anchorId="56267A25" wp14:editId="513C8395">
            <wp:extent cx="6172200" cy="5406390"/>
            <wp:effectExtent l="0" t="0" r="0" b="3810"/>
            <wp:docPr id="7173723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5406390"/>
                    </a:xfrm>
                    <a:prstGeom prst="rect">
                      <a:avLst/>
                    </a:prstGeom>
                    <a:noFill/>
                    <a:ln>
                      <a:noFill/>
                    </a:ln>
                  </pic:spPr>
                </pic:pic>
              </a:graphicData>
            </a:graphic>
          </wp:inline>
        </w:drawing>
      </w:r>
    </w:p>
    <w:p w14:paraId="0053827C" w14:textId="708B8E22" w:rsidR="00F57CB3" w:rsidRPr="00036943" w:rsidRDefault="00F57CB3">
      <w:pPr>
        <w:rPr>
          <w:b/>
          <w:bCs/>
          <w:sz w:val="28"/>
          <w:szCs w:val="28"/>
          <w:u w:val="single"/>
        </w:rPr>
      </w:pPr>
      <w:r>
        <w:br w:type="page"/>
      </w:r>
      <w:r w:rsidRPr="00036943">
        <w:rPr>
          <w:b/>
          <w:bCs/>
          <w:sz w:val="28"/>
          <w:szCs w:val="28"/>
          <w:u w:val="single"/>
        </w:rPr>
        <w:lastRenderedPageBreak/>
        <w:t>Expenditure type categories – additional information</w:t>
      </w:r>
    </w:p>
    <w:p w14:paraId="7DB6C302" w14:textId="77777777" w:rsidR="00F57CB3" w:rsidRDefault="00F57CB3">
      <w:pPr>
        <w:rPr>
          <w:u w:val="single"/>
        </w:rPr>
      </w:pPr>
    </w:p>
    <w:p w14:paraId="7C7DA925" w14:textId="77777777" w:rsidR="00DC7F95" w:rsidRDefault="00DC7F95">
      <w:r>
        <w:t>This section serves to provide the reader greater detail on the specific types of budgeting/spending listed in the chart on the previous page.</w:t>
      </w:r>
    </w:p>
    <w:p w14:paraId="4C7A011F" w14:textId="77777777" w:rsidR="00DC7F95" w:rsidRDefault="00DC7F95"/>
    <w:p w14:paraId="4567362C" w14:textId="6DCC9618" w:rsidR="00CE111C" w:rsidRDefault="00DC7F95">
      <w:bookmarkStart w:id="0" w:name="_Hlk124409412"/>
      <w:r w:rsidRPr="00DC7F95">
        <w:rPr>
          <w:b/>
          <w:bCs/>
        </w:rPr>
        <w:t>Building/Capital Projects</w:t>
      </w:r>
    </w:p>
    <w:p w14:paraId="6097944B" w14:textId="3220DF95" w:rsidR="00CE111C" w:rsidRDefault="00CE111C"/>
    <w:p w14:paraId="322E24E8" w14:textId="15EC8EBB" w:rsidR="00CE111C" w:rsidRDefault="00CE111C" w:rsidP="00DA5E95">
      <w:pPr>
        <w:pStyle w:val="ListParagraph"/>
        <w:numPr>
          <w:ilvl w:val="0"/>
          <w:numId w:val="2"/>
        </w:numPr>
      </w:pPr>
      <w:r>
        <w:t>Capital Projects Improvements</w:t>
      </w:r>
    </w:p>
    <w:p w14:paraId="2F2C5A0D" w14:textId="042125BA" w:rsidR="008B44BD" w:rsidRDefault="008B44BD" w:rsidP="00DA5E95">
      <w:pPr>
        <w:pStyle w:val="ListParagraph"/>
        <w:numPr>
          <w:ilvl w:val="1"/>
          <w:numId w:val="2"/>
        </w:numPr>
      </w:pPr>
      <w:r>
        <w:t>Natatorium HVAC replacement at TF North (to be completed summer 2023 or 2024)</w:t>
      </w:r>
    </w:p>
    <w:p w14:paraId="6442EAF8" w14:textId="528BEA82" w:rsidR="008B44BD" w:rsidRDefault="008B44BD" w:rsidP="00DA5E95">
      <w:pPr>
        <w:pStyle w:val="ListParagraph"/>
        <w:numPr>
          <w:ilvl w:val="1"/>
          <w:numId w:val="2"/>
        </w:numPr>
      </w:pPr>
      <w:r>
        <w:t>TF South Gymnasium HVAC replacement (to be completed summer 2023)</w:t>
      </w:r>
    </w:p>
    <w:p w14:paraId="5CB06454" w14:textId="3AE0BD50" w:rsidR="00612E24" w:rsidRDefault="00612E24" w:rsidP="00DA5E95">
      <w:pPr>
        <w:pStyle w:val="ListParagraph"/>
        <w:numPr>
          <w:ilvl w:val="1"/>
          <w:numId w:val="2"/>
        </w:numPr>
      </w:pPr>
      <w:r>
        <w:t>Video Surveillance upgraded and completely replaced districtwide (completed summer 2022)</w:t>
      </w:r>
    </w:p>
    <w:p w14:paraId="5ACB8179" w14:textId="639B2BA0" w:rsidR="003A64CC" w:rsidRDefault="003A64CC" w:rsidP="00DA5E95">
      <w:pPr>
        <w:pStyle w:val="ListParagraph"/>
        <w:numPr>
          <w:ilvl w:val="1"/>
          <w:numId w:val="2"/>
        </w:numPr>
      </w:pPr>
      <w:r>
        <w:t xml:space="preserve">Partial replacement of TF North domestic water system &amp; </w:t>
      </w:r>
      <w:r w:rsidR="009148B2">
        <w:t xml:space="preserve">some </w:t>
      </w:r>
      <w:r>
        <w:t>toilet room remodel</w:t>
      </w:r>
      <w:r w:rsidR="009148B2">
        <w:t xml:space="preserve"> (</w:t>
      </w:r>
      <w:r w:rsidR="00EF6D0A">
        <w:t xml:space="preserve">to be </w:t>
      </w:r>
      <w:r w:rsidR="009148B2">
        <w:t>completed summer 202</w:t>
      </w:r>
      <w:r w:rsidR="00EF6D0A">
        <w:t>3</w:t>
      </w:r>
      <w:r w:rsidR="009148B2">
        <w:t>)</w:t>
      </w:r>
    </w:p>
    <w:p w14:paraId="593C5FBB" w14:textId="7019D8A4" w:rsidR="00DC5F13" w:rsidRDefault="00DC5F13" w:rsidP="00DA5E95">
      <w:pPr>
        <w:pStyle w:val="ListParagraph"/>
        <w:numPr>
          <w:ilvl w:val="1"/>
          <w:numId w:val="2"/>
        </w:numPr>
      </w:pPr>
      <w:r>
        <w:t>New double oven &amp; steam cabinet purchased at TF North</w:t>
      </w:r>
      <w:r w:rsidR="009148B2">
        <w:t xml:space="preserve"> (completed spring 2022)</w:t>
      </w:r>
    </w:p>
    <w:p w14:paraId="7572DF03" w14:textId="5CAD1CCF" w:rsidR="00612E24" w:rsidRDefault="00612E24" w:rsidP="00DA5E95">
      <w:pPr>
        <w:pStyle w:val="ListParagraph"/>
        <w:numPr>
          <w:ilvl w:val="0"/>
          <w:numId w:val="2"/>
        </w:numPr>
      </w:pPr>
      <w:r>
        <w:t>Custodial Services</w:t>
      </w:r>
    </w:p>
    <w:p w14:paraId="78371C1E" w14:textId="2E0C5A6F" w:rsidR="00612E24" w:rsidRDefault="00612E24" w:rsidP="00DA5E95">
      <w:pPr>
        <w:pStyle w:val="ListParagraph"/>
        <w:numPr>
          <w:ilvl w:val="1"/>
          <w:numId w:val="2"/>
        </w:numPr>
      </w:pPr>
      <w:r>
        <w:t xml:space="preserve">One additional custodian at North and one at South were added in FY </w:t>
      </w:r>
      <w:r w:rsidR="00472BB0">
        <w:t>’</w:t>
      </w:r>
      <w:r>
        <w:t>22</w:t>
      </w:r>
      <w:r w:rsidR="00472BB0">
        <w:t>.  This aided in the process of keeping the building clean and sanitized, especially the cafeteria areas.</w:t>
      </w:r>
    </w:p>
    <w:p w14:paraId="7D82F0F5" w14:textId="03550FB7" w:rsidR="00612E24" w:rsidRDefault="00612E24" w:rsidP="00DA5E95">
      <w:pPr>
        <w:pStyle w:val="ListParagraph"/>
        <w:numPr>
          <w:ilvl w:val="0"/>
          <w:numId w:val="2"/>
        </w:numPr>
      </w:pPr>
      <w:bookmarkStart w:id="1" w:name="_Hlk124409272"/>
      <w:r>
        <w:t>PPE</w:t>
      </w:r>
    </w:p>
    <w:p w14:paraId="71489B6C" w14:textId="569D5F59" w:rsidR="00612E24" w:rsidRDefault="00612E24" w:rsidP="00DA5E95">
      <w:pPr>
        <w:pStyle w:val="ListParagraph"/>
        <w:numPr>
          <w:ilvl w:val="1"/>
          <w:numId w:val="2"/>
        </w:numPr>
      </w:pPr>
      <w:r>
        <w:t xml:space="preserve">Various PPE (hand sanitizer, masks, sneeze guards, etc.) were purchased at all 3 campuses to ensure </w:t>
      </w:r>
      <w:r w:rsidR="00FE3918">
        <w:t>adherence to COVID-19 protocols and enhance student &amp; staff safety.</w:t>
      </w:r>
    </w:p>
    <w:bookmarkEnd w:id="1"/>
    <w:bookmarkEnd w:id="0"/>
    <w:p w14:paraId="0DDA845D" w14:textId="5D4BB6D6" w:rsidR="00FE3918" w:rsidRDefault="00FE3918" w:rsidP="00DA5E95">
      <w:pPr>
        <w:pStyle w:val="ListParagraph"/>
        <w:numPr>
          <w:ilvl w:val="0"/>
          <w:numId w:val="2"/>
        </w:numPr>
      </w:pPr>
      <w:r>
        <w:t>HVAC repairs/air quality</w:t>
      </w:r>
    </w:p>
    <w:p w14:paraId="13149ED5" w14:textId="5CAA3DC6" w:rsidR="00FE3918" w:rsidRDefault="00272D68" w:rsidP="00DA5E95">
      <w:pPr>
        <w:pStyle w:val="ListParagraph"/>
        <w:numPr>
          <w:ilvl w:val="1"/>
          <w:numId w:val="2"/>
        </w:numPr>
      </w:pPr>
      <w:r>
        <w:t>The District was able to address HVAC failures in</w:t>
      </w:r>
      <w:r w:rsidR="00E04BFF">
        <w:t xml:space="preserve"> a timely manner</w:t>
      </w:r>
      <w:r w:rsidR="00FE3918">
        <w:t>.</w:t>
      </w:r>
      <w:r w:rsidR="00E04BFF">
        <w:t xml:space="preserve">  This ensures the District is maintaining adequate air quality and circulation throughout the building in compliance with COVID-19 protocols</w:t>
      </w:r>
      <w:r w:rsidR="00611BC7">
        <w:t>.</w:t>
      </w:r>
    </w:p>
    <w:p w14:paraId="60ECEDD9" w14:textId="0FA32A68" w:rsidR="000077FF" w:rsidRDefault="000077FF" w:rsidP="000077FF">
      <w:r>
        <w:rPr>
          <w:b/>
          <w:bCs/>
        </w:rPr>
        <w:t>Technology</w:t>
      </w:r>
    </w:p>
    <w:p w14:paraId="19C0299E" w14:textId="7C0964D1" w:rsidR="000077FF" w:rsidRDefault="000077FF" w:rsidP="000077FF"/>
    <w:p w14:paraId="0F6D9EA3" w14:textId="0A2849FA" w:rsidR="000077FF" w:rsidRDefault="000077FF" w:rsidP="00DA5E95">
      <w:pPr>
        <w:pStyle w:val="ListParagraph"/>
        <w:numPr>
          <w:ilvl w:val="0"/>
          <w:numId w:val="3"/>
        </w:numPr>
      </w:pPr>
      <w:r>
        <w:t>Infrastructure Improvements</w:t>
      </w:r>
      <w:r w:rsidR="00DC75AF">
        <w:t xml:space="preserve"> &amp; </w:t>
      </w:r>
      <w:r w:rsidR="00EE45B6">
        <w:t>S</w:t>
      </w:r>
      <w:r w:rsidR="00DC75AF">
        <w:t>oftware</w:t>
      </w:r>
    </w:p>
    <w:p w14:paraId="2519E0AA" w14:textId="755DFF78" w:rsidR="00F46377" w:rsidRDefault="00DE7014" w:rsidP="00DA5E95">
      <w:pPr>
        <w:pStyle w:val="ListParagraph"/>
        <w:numPr>
          <w:ilvl w:val="1"/>
          <w:numId w:val="3"/>
        </w:numPr>
      </w:pPr>
      <w:r>
        <w:t>Network and datacenter infrastructure (servers, storage backup equipment &amp; software</w:t>
      </w:r>
      <w:r w:rsidR="006F78C6">
        <w:t>, protection for data in online services, cloud hosted backup service, &amp; installation</w:t>
      </w:r>
      <w:r w:rsidR="00F46377">
        <w:t>, network core &amp; access switches, cloud hosted server/network infrastructure</w:t>
      </w:r>
      <w:r w:rsidR="006F78C6">
        <w:t>)</w:t>
      </w:r>
    </w:p>
    <w:p w14:paraId="06853B9F" w14:textId="60E7B696" w:rsidR="006F78C6" w:rsidRDefault="00C141DF" w:rsidP="00DA5E95">
      <w:pPr>
        <w:pStyle w:val="ListParagraph"/>
        <w:numPr>
          <w:ilvl w:val="1"/>
          <w:numId w:val="3"/>
        </w:numPr>
      </w:pPr>
      <w:r>
        <w:t xml:space="preserve">Security software &amp; licensing (endpoint protection, software licensing, hardware &amp; software for multi-factor authentication, network firewall, anti-malware licensing, network </w:t>
      </w:r>
      <w:r w:rsidR="002C6BD0">
        <w:t>monitoring software).</w:t>
      </w:r>
    </w:p>
    <w:p w14:paraId="3454842A" w14:textId="5E0DC193" w:rsidR="00D265BD" w:rsidRDefault="00D265BD" w:rsidP="00DA5E95">
      <w:pPr>
        <w:pStyle w:val="ListParagraph"/>
        <w:numPr>
          <w:ilvl w:val="1"/>
          <w:numId w:val="3"/>
        </w:numPr>
      </w:pPr>
      <w:r>
        <w:t>ZOOM fee</w:t>
      </w:r>
    </w:p>
    <w:p w14:paraId="204FA30A" w14:textId="6561B7F6" w:rsidR="00EE45B6" w:rsidRDefault="00EE45B6" w:rsidP="00DA5E95">
      <w:pPr>
        <w:pStyle w:val="ListParagraph"/>
        <w:numPr>
          <w:ilvl w:val="0"/>
          <w:numId w:val="3"/>
        </w:numPr>
      </w:pPr>
      <w:r>
        <w:t>Chromebooks/Filtering Software</w:t>
      </w:r>
    </w:p>
    <w:p w14:paraId="70DB3739" w14:textId="56E7FAA4" w:rsidR="00EE45B6" w:rsidRDefault="0004112D" w:rsidP="00DA5E95">
      <w:pPr>
        <w:pStyle w:val="ListParagraph"/>
        <w:numPr>
          <w:ilvl w:val="1"/>
          <w:numId w:val="3"/>
        </w:numPr>
      </w:pPr>
      <w:r>
        <w:t>1200 Chromebooks budgeted for cyclical student chromebook replacement (May 2024)</w:t>
      </w:r>
    </w:p>
    <w:p w14:paraId="1C874E1B" w14:textId="40CD1E02" w:rsidR="0004112D" w:rsidRDefault="00F70933" w:rsidP="00DA5E95">
      <w:pPr>
        <w:pStyle w:val="ListParagraph"/>
        <w:numPr>
          <w:ilvl w:val="1"/>
          <w:numId w:val="3"/>
        </w:numPr>
      </w:pPr>
      <w:r>
        <w:t>Chromebook content filtering software</w:t>
      </w:r>
    </w:p>
    <w:p w14:paraId="18051230" w14:textId="2FCF7FE8" w:rsidR="00F70933" w:rsidRDefault="00F70933" w:rsidP="00DA5E95">
      <w:pPr>
        <w:pStyle w:val="ListParagraph"/>
        <w:numPr>
          <w:ilvl w:val="1"/>
          <w:numId w:val="3"/>
        </w:numPr>
      </w:pPr>
      <w:r>
        <w:t xml:space="preserve">Incident IQ – tech &amp; </w:t>
      </w:r>
      <w:r w:rsidR="00686248">
        <w:t>custodial automated ticketing software</w:t>
      </w:r>
    </w:p>
    <w:p w14:paraId="466AACE4" w14:textId="77777777" w:rsidR="009E677D" w:rsidRDefault="009E677D" w:rsidP="009E677D">
      <w:pPr>
        <w:pStyle w:val="ListParagraph"/>
        <w:ind w:left="1440"/>
      </w:pPr>
    </w:p>
    <w:p w14:paraId="3CFA7600" w14:textId="77777777" w:rsidR="0070234D" w:rsidRDefault="0070234D" w:rsidP="00C3600E">
      <w:pPr>
        <w:rPr>
          <w:b/>
          <w:bCs/>
        </w:rPr>
      </w:pPr>
      <w:bookmarkStart w:id="2" w:name="_Hlk124411609"/>
    </w:p>
    <w:p w14:paraId="09763E1B" w14:textId="019E9D05" w:rsidR="00C3600E" w:rsidRPr="00C3600E" w:rsidRDefault="00C3600E" w:rsidP="00C3600E">
      <w:pPr>
        <w:rPr>
          <w:b/>
          <w:bCs/>
        </w:rPr>
      </w:pPr>
      <w:r>
        <w:rPr>
          <w:b/>
          <w:bCs/>
        </w:rPr>
        <w:t>Summer Enrichment</w:t>
      </w:r>
    </w:p>
    <w:p w14:paraId="531762BC" w14:textId="3ED27F0A" w:rsidR="009E677D" w:rsidRDefault="00CF2FBA" w:rsidP="00DA5E95">
      <w:pPr>
        <w:pStyle w:val="ListParagraph"/>
        <w:numPr>
          <w:ilvl w:val="0"/>
          <w:numId w:val="4"/>
        </w:numPr>
      </w:pPr>
      <w:r>
        <w:t>Summer programs offered at all 3 campuses – 3 years budget.  A variety of enrichment programs including Literacy, College &amp; Career Writing Skills, Math, Social Emotional Wellness groups, Physical Fitness, Music/Art Appreciation, Mentoring</w:t>
      </w:r>
      <w:r w:rsidR="002036D3">
        <w:t>.</w:t>
      </w:r>
    </w:p>
    <w:bookmarkEnd w:id="2"/>
    <w:p w14:paraId="07B973F6" w14:textId="70A24B41" w:rsidR="00076E7D" w:rsidRDefault="00076E7D">
      <w:pPr>
        <w:rPr>
          <w:rFonts w:asciiTheme="minorHAnsi" w:eastAsiaTheme="minorHAnsi" w:hAnsiTheme="minorHAnsi" w:cstheme="minorBidi"/>
          <w:lang w:val="en-US"/>
        </w:rPr>
      </w:pPr>
      <w:r>
        <w:br w:type="page"/>
      </w:r>
    </w:p>
    <w:p w14:paraId="281DCF69" w14:textId="77777777" w:rsidR="0070234D" w:rsidRDefault="0070234D" w:rsidP="002F42C5">
      <w:pPr>
        <w:rPr>
          <w:b/>
          <w:bCs/>
        </w:rPr>
      </w:pPr>
    </w:p>
    <w:p w14:paraId="62B7EDD5" w14:textId="6F8DA5C8" w:rsidR="002F42C5" w:rsidRDefault="002F42C5" w:rsidP="002F42C5">
      <w:r>
        <w:rPr>
          <w:b/>
          <w:bCs/>
        </w:rPr>
        <w:t>After School Clubs</w:t>
      </w:r>
    </w:p>
    <w:p w14:paraId="5B3F0720" w14:textId="2C990FA5" w:rsidR="002036D3" w:rsidRDefault="0037619A" w:rsidP="00DA5E95">
      <w:pPr>
        <w:pStyle w:val="ListParagraph"/>
        <w:numPr>
          <w:ilvl w:val="0"/>
          <w:numId w:val="6"/>
        </w:numPr>
      </w:pPr>
      <w:r>
        <w:t>After School Clubs at all campuses catering to a wide variety of interests including Wellness/Fitness, Peer Mentoring, Music/Art Appreciation, Civics, Student Advocacy</w:t>
      </w:r>
    </w:p>
    <w:p w14:paraId="2878FCF2" w14:textId="6CC59523" w:rsidR="0037619A" w:rsidRDefault="0037619A" w:rsidP="00DA5E95">
      <w:pPr>
        <w:pStyle w:val="ListParagraph"/>
        <w:numPr>
          <w:ilvl w:val="1"/>
          <w:numId w:val="5"/>
        </w:numPr>
      </w:pPr>
      <w:r>
        <w:t>Esports after school program &amp; club</w:t>
      </w:r>
      <w:r w:rsidR="00AD5C4D">
        <w:t xml:space="preserve"> at North &amp; South</w:t>
      </w:r>
      <w:r>
        <w:t xml:space="preserve"> </w:t>
      </w:r>
      <w:r w:rsidR="00007C23">
        <w:t>started &amp; funded through these funds</w:t>
      </w:r>
    </w:p>
    <w:p w14:paraId="2F95FEC4" w14:textId="37F7F29D" w:rsidR="00AD5C4D" w:rsidRDefault="00AD5C4D" w:rsidP="00DA5E95">
      <w:pPr>
        <w:pStyle w:val="ListParagraph"/>
        <w:numPr>
          <w:ilvl w:val="1"/>
          <w:numId w:val="5"/>
        </w:numPr>
      </w:pPr>
      <w:r>
        <w:t>Student Equity &amp; Leadership club student presentation and attendance at an Equity Conference out of State</w:t>
      </w:r>
      <w:r w:rsidR="00EC6373">
        <w:t xml:space="preserve"> (students invited to present at a conference)</w:t>
      </w:r>
    </w:p>
    <w:p w14:paraId="3E8B6B12" w14:textId="7CAE3C8E" w:rsidR="00AD5C4D" w:rsidRDefault="00AD5C4D" w:rsidP="00DA5E95">
      <w:pPr>
        <w:pStyle w:val="ListParagraph"/>
        <w:numPr>
          <w:ilvl w:val="1"/>
          <w:numId w:val="5"/>
        </w:numPr>
      </w:pPr>
      <w:r>
        <w:t>Speech team at North – attendance at Nationals</w:t>
      </w:r>
    </w:p>
    <w:p w14:paraId="230A52F3" w14:textId="77777777" w:rsidR="0070234D" w:rsidRDefault="0070234D" w:rsidP="00D846E2">
      <w:pPr>
        <w:rPr>
          <w:b/>
          <w:bCs/>
        </w:rPr>
      </w:pPr>
    </w:p>
    <w:p w14:paraId="16276676" w14:textId="77777777" w:rsidR="0070234D" w:rsidRDefault="0070234D" w:rsidP="00D846E2">
      <w:pPr>
        <w:rPr>
          <w:b/>
          <w:bCs/>
        </w:rPr>
      </w:pPr>
    </w:p>
    <w:p w14:paraId="4355FE95" w14:textId="5E1CE91A" w:rsidR="00D846E2" w:rsidRPr="00D846E2" w:rsidRDefault="00D846E2" w:rsidP="00D846E2">
      <w:pPr>
        <w:rPr>
          <w:b/>
          <w:bCs/>
        </w:rPr>
      </w:pPr>
      <w:r>
        <w:rPr>
          <w:b/>
          <w:bCs/>
        </w:rPr>
        <w:t>Address Instructional Gaps</w:t>
      </w:r>
    </w:p>
    <w:p w14:paraId="46EDA2D8" w14:textId="356F76D9" w:rsidR="00007C23" w:rsidRDefault="00A4101D" w:rsidP="00DA5E95">
      <w:pPr>
        <w:pStyle w:val="ListParagraph"/>
        <w:numPr>
          <w:ilvl w:val="0"/>
          <w:numId w:val="7"/>
        </w:numPr>
      </w:pPr>
      <w:r>
        <w:t xml:space="preserve">Instructional </w:t>
      </w:r>
      <w:r w:rsidR="00C42673">
        <w:t>support/tutoring (in person) for students struggling academically</w:t>
      </w:r>
    </w:p>
    <w:p w14:paraId="102F43F1" w14:textId="027C2F00" w:rsidR="00C42673" w:rsidRDefault="00C42673" w:rsidP="00DA5E95">
      <w:pPr>
        <w:pStyle w:val="ListParagraph"/>
        <w:numPr>
          <w:ilvl w:val="0"/>
          <w:numId w:val="7"/>
        </w:numPr>
      </w:pPr>
      <w:r>
        <w:t>Paper software (student on-line tutoring program) for students available 24-7, 7 days weekly in all school subjects.  Students receive live, interactive tutoring and homework assistance on demand.</w:t>
      </w:r>
    </w:p>
    <w:p w14:paraId="7123C905" w14:textId="2A641568" w:rsidR="00C42673" w:rsidRDefault="00C42673" w:rsidP="00DA5E95">
      <w:pPr>
        <w:pStyle w:val="ListParagraph"/>
        <w:numPr>
          <w:ilvl w:val="0"/>
          <w:numId w:val="7"/>
        </w:numPr>
      </w:pPr>
      <w:r>
        <w:t>Replace textbooks lost during the pandemic; also curriculum adoptions in multiple areas to address the needed rigor and update of our academic programs</w:t>
      </w:r>
    </w:p>
    <w:p w14:paraId="5C95F1C0" w14:textId="1A165B60" w:rsidR="00933BB4" w:rsidRDefault="00933BB4" w:rsidP="00DA5E95">
      <w:pPr>
        <w:pStyle w:val="ListParagraph"/>
        <w:numPr>
          <w:ilvl w:val="0"/>
          <w:numId w:val="7"/>
        </w:numPr>
      </w:pPr>
      <w:r>
        <w:t>Educational software</w:t>
      </w:r>
    </w:p>
    <w:p w14:paraId="7989B6E1" w14:textId="02D030A6" w:rsidR="00C42673" w:rsidRDefault="00C42673" w:rsidP="00DA5E95">
      <w:pPr>
        <w:pStyle w:val="ListParagraph"/>
        <w:numPr>
          <w:ilvl w:val="0"/>
          <w:numId w:val="7"/>
        </w:numPr>
      </w:pPr>
      <w:r>
        <w:t>Creation &amp; expansion of CTE offering including Barbering, Cosmetology, A/P classes, Electrical, Entrepreneurship</w:t>
      </w:r>
    </w:p>
    <w:p w14:paraId="07E701FC" w14:textId="27B196AB" w:rsidR="00DA5E95" w:rsidRDefault="00DA5E95" w:rsidP="00DA5E95">
      <w:pPr>
        <w:pStyle w:val="ListParagraph"/>
        <w:numPr>
          <w:ilvl w:val="0"/>
          <w:numId w:val="7"/>
        </w:numPr>
      </w:pPr>
      <w:r>
        <w:t>Spanish interpreter/Family Outreach position (interpret for IEP, etc.; outreach to families)</w:t>
      </w:r>
    </w:p>
    <w:p w14:paraId="62EDEBF9" w14:textId="6F0C1862" w:rsidR="00AE0B17" w:rsidRDefault="00AE0B17" w:rsidP="00DA5E95">
      <w:pPr>
        <w:pStyle w:val="ListParagraph"/>
        <w:numPr>
          <w:ilvl w:val="0"/>
          <w:numId w:val="7"/>
        </w:numPr>
      </w:pPr>
      <w:r>
        <w:t>College level courses</w:t>
      </w:r>
      <w:r w:rsidR="00AF4AB0">
        <w:t xml:space="preserve"> for students</w:t>
      </w:r>
      <w:r>
        <w:t xml:space="preserve"> at South Suburban College</w:t>
      </w:r>
    </w:p>
    <w:p w14:paraId="18FE96F5" w14:textId="78149D7D" w:rsidR="00AF4AB0" w:rsidRDefault="00AF4AB0" w:rsidP="00DA5E95">
      <w:pPr>
        <w:pStyle w:val="ListParagraph"/>
        <w:numPr>
          <w:ilvl w:val="0"/>
          <w:numId w:val="7"/>
        </w:numPr>
      </w:pPr>
      <w:r>
        <w:t xml:space="preserve">College level courses for students – National Equity </w:t>
      </w:r>
      <w:r w:rsidR="00301D25">
        <w:t>L</w:t>
      </w:r>
      <w:r>
        <w:t>ab</w:t>
      </w:r>
    </w:p>
    <w:p w14:paraId="4FA7D7CD" w14:textId="5D275E24" w:rsidR="0077799F" w:rsidRDefault="0077799F" w:rsidP="00DA5E95">
      <w:pPr>
        <w:pStyle w:val="ListParagraph"/>
        <w:numPr>
          <w:ilvl w:val="0"/>
          <w:numId w:val="7"/>
        </w:numPr>
      </w:pPr>
      <w:r>
        <w:t>Homebound instruction</w:t>
      </w:r>
    </w:p>
    <w:p w14:paraId="4A536ECF" w14:textId="3EEBE1ED" w:rsidR="009200BF" w:rsidRDefault="009200BF" w:rsidP="00DA5E95">
      <w:pPr>
        <w:pStyle w:val="ListParagraph"/>
        <w:numPr>
          <w:ilvl w:val="0"/>
          <w:numId w:val="7"/>
        </w:numPr>
      </w:pPr>
      <w:r>
        <w:t>Diagnostic assessment tool (NWEA)</w:t>
      </w:r>
    </w:p>
    <w:p w14:paraId="7A4705A7" w14:textId="66EEFA25" w:rsidR="00961217" w:rsidRDefault="00961217" w:rsidP="00DA5E95">
      <w:pPr>
        <w:pStyle w:val="ListParagraph"/>
        <w:numPr>
          <w:ilvl w:val="0"/>
          <w:numId w:val="7"/>
        </w:numPr>
      </w:pPr>
      <w:r>
        <w:t>Mentoring Program for teachers</w:t>
      </w:r>
    </w:p>
    <w:p w14:paraId="605F5E01" w14:textId="31F5514E" w:rsidR="000411EA" w:rsidRDefault="000411EA" w:rsidP="009E677D"/>
    <w:p w14:paraId="2DA7D602" w14:textId="77777777" w:rsidR="001A55AE" w:rsidRDefault="001A55AE" w:rsidP="009E677D">
      <w:pPr>
        <w:rPr>
          <w:b/>
          <w:bCs/>
        </w:rPr>
      </w:pPr>
    </w:p>
    <w:p w14:paraId="2B3CE8F1" w14:textId="3566390F" w:rsidR="009E677D" w:rsidRDefault="009E677D" w:rsidP="009E677D">
      <w:pPr>
        <w:rPr>
          <w:b/>
          <w:bCs/>
        </w:rPr>
      </w:pPr>
      <w:r>
        <w:rPr>
          <w:b/>
          <w:bCs/>
        </w:rPr>
        <w:t>Social Emotional</w:t>
      </w:r>
    </w:p>
    <w:p w14:paraId="30639795" w14:textId="3D7E59D6" w:rsidR="009E677D" w:rsidRDefault="00C13239" w:rsidP="00DA5E95">
      <w:pPr>
        <w:pStyle w:val="ListParagraph"/>
        <w:numPr>
          <w:ilvl w:val="0"/>
          <w:numId w:val="8"/>
        </w:numPr>
      </w:pPr>
      <w:r>
        <w:t>SEL counseling services for 2 years – all campuses</w:t>
      </w:r>
    </w:p>
    <w:p w14:paraId="33493904" w14:textId="7C7B7215" w:rsidR="00C13239" w:rsidRDefault="00716DAB" w:rsidP="00DA5E95">
      <w:pPr>
        <w:pStyle w:val="ListParagraph"/>
        <w:numPr>
          <w:ilvl w:val="0"/>
          <w:numId w:val="8"/>
        </w:numPr>
      </w:pPr>
      <w:r>
        <w:t>Project Wayfinder SEL curriculum</w:t>
      </w:r>
    </w:p>
    <w:p w14:paraId="26D47AEE" w14:textId="7B0C27B9" w:rsidR="00716DAB" w:rsidRDefault="00716DAB" w:rsidP="00DA5E95">
      <w:pPr>
        <w:pStyle w:val="ListParagraph"/>
        <w:numPr>
          <w:ilvl w:val="0"/>
          <w:numId w:val="8"/>
        </w:numPr>
      </w:pPr>
      <w:r>
        <w:t>Dean’s office incentives for students</w:t>
      </w:r>
    </w:p>
    <w:p w14:paraId="1C5CE709" w14:textId="6D469970" w:rsidR="00716DAB" w:rsidRDefault="00C42D42" w:rsidP="00DA5E95">
      <w:pPr>
        <w:pStyle w:val="ListParagraph"/>
        <w:numPr>
          <w:ilvl w:val="0"/>
          <w:numId w:val="8"/>
        </w:numPr>
      </w:pPr>
      <w:r>
        <w:t>CPI training for teachers</w:t>
      </w:r>
    </w:p>
    <w:p w14:paraId="48795C77" w14:textId="615F5A25" w:rsidR="00C42D42" w:rsidRDefault="00C42D42" w:rsidP="00DA5E95">
      <w:pPr>
        <w:pStyle w:val="ListParagraph"/>
        <w:numPr>
          <w:ilvl w:val="0"/>
          <w:numId w:val="8"/>
        </w:numPr>
      </w:pPr>
      <w:r>
        <w:t>Cultural Competency &amp; Instructional Strategies training</w:t>
      </w:r>
    </w:p>
    <w:p w14:paraId="22122DC3" w14:textId="5C6C0C52" w:rsidR="00C42D42" w:rsidRDefault="008F76FD" w:rsidP="00DA5E95">
      <w:pPr>
        <w:pStyle w:val="ListParagraph"/>
        <w:numPr>
          <w:ilvl w:val="0"/>
          <w:numId w:val="8"/>
        </w:numPr>
      </w:pPr>
      <w:r>
        <w:t>Affinity group formation &amp; facilitation</w:t>
      </w:r>
    </w:p>
    <w:p w14:paraId="38219FB3" w14:textId="26663122" w:rsidR="008F76FD" w:rsidRDefault="008F76FD" w:rsidP="00DA5E95">
      <w:pPr>
        <w:pStyle w:val="ListParagraph"/>
        <w:numPr>
          <w:ilvl w:val="0"/>
          <w:numId w:val="8"/>
        </w:numPr>
      </w:pPr>
      <w:r>
        <w:t>Family Outreach effort to foster academic dialogue and promote student participation in school based activities</w:t>
      </w:r>
    </w:p>
    <w:p w14:paraId="3977A305" w14:textId="29C53377" w:rsidR="008F76FD" w:rsidRDefault="008F76FD" w:rsidP="00DA5E95">
      <w:pPr>
        <w:pStyle w:val="ListParagraph"/>
        <w:numPr>
          <w:ilvl w:val="0"/>
          <w:numId w:val="8"/>
        </w:numPr>
      </w:pPr>
      <w:r>
        <w:t>SRO at North and South campuses</w:t>
      </w:r>
    </w:p>
    <w:p w14:paraId="0D54370C" w14:textId="24182D73" w:rsidR="00FC2369" w:rsidRDefault="00FC2369" w:rsidP="00DA5E95">
      <w:pPr>
        <w:pStyle w:val="ListParagraph"/>
        <w:numPr>
          <w:ilvl w:val="0"/>
          <w:numId w:val="8"/>
        </w:numPr>
      </w:pPr>
      <w:r>
        <w:t>Counseling program for students &amp; families (after school)</w:t>
      </w:r>
    </w:p>
    <w:p w14:paraId="76E85306" w14:textId="2DC00C01" w:rsidR="00814696" w:rsidRDefault="00814696" w:rsidP="00814696"/>
    <w:p w14:paraId="4B6CC1B7" w14:textId="77777777" w:rsidR="001A55AE" w:rsidRDefault="001A55AE" w:rsidP="00814696">
      <w:pPr>
        <w:rPr>
          <w:b/>
          <w:bCs/>
        </w:rPr>
      </w:pPr>
    </w:p>
    <w:p w14:paraId="3B994859" w14:textId="1AC9D13D" w:rsidR="00814696" w:rsidRDefault="00814696" w:rsidP="00814696">
      <w:pPr>
        <w:rPr>
          <w:b/>
          <w:bCs/>
        </w:rPr>
      </w:pPr>
      <w:r w:rsidRPr="00814696">
        <w:rPr>
          <w:b/>
          <w:bCs/>
        </w:rPr>
        <w:t>Other</w:t>
      </w:r>
    </w:p>
    <w:p w14:paraId="4360FE6E" w14:textId="293823FA" w:rsidR="00814696" w:rsidRDefault="00814696" w:rsidP="00DA5E95">
      <w:pPr>
        <w:pStyle w:val="ListParagraph"/>
        <w:numPr>
          <w:ilvl w:val="0"/>
          <w:numId w:val="9"/>
        </w:numPr>
      </w:pPr>
      <w:r>
        <w:t>Vaccine incentive</w:t>
      </w:r>
    </w:p>
    <w:p w14:paraId="69C8F1C7" w14:textId="699B1E15" w:rsidR="00814696" w:rsidRDefault="00814696" w:rsidP="00DA5E95">
      <w:pPr>
        <w:pStyle w:val="ListParagraph"/>
        <w:numPr>
          <w:ilvl w:val="1"/>
          <w:numId w:val="9"/>
        </w:numPr>
      </w:pPr>
      <w:r>
        <w:t>Student Covid-19 ambassador pay</w:t>
      </w:r>
    </w:p>
    <w:p w14:paraId="5A9BC987" w14:textId="4D164CB1" w:rsidR="00814696" w:rsidRDefault="00814696" w:rsidP="00DA5E95">
      <w:pPr>
        <w:pStyle w:val="ListParagraph"/>
        <w:numPr>
          <w:ilvl w:val="1"/>
          <w:numId w:val="9"/>
        </w:numPr>
      </w:pPr>
      <w:r>
        <w:t>Vaccine incentives (gift cards, dances, etc.)</w:t>
      </w:r>
    </w:p>
    <w:p w14:paraId="6B8906A1" w14:textId="54E6C60D" w:rsidR="00DA5E95" w:rsidRDefault="00A064ED" w:rsidP="00DA5E95">
      <w:pPr>
        <w:pStyle w:val="ListParagraph"/>
        <w:numPr>
          <w:ilvl w:val="0"/>
          <w:numId w:val="9"/>
        </w:numPr>
      </w:pPr>
      <w:r>
        <w:t>Student Peer Advisory Board – restorative practices training</w:t>
      </w:r>
    </w:p>
    <w:p w14:paraId="158F01E9" w14:textId="2A9A05A1" w:rsidR="00C6154D" w:rsidRPr="002551F9" w:rsidRDefault="001B0527" w:rsidP="004E2785">
      <w:pPr>
        <w:pStyle w:val="ListParagraph"/>
        <w:numPr>
          <w:ilvl w:val="0"/>
          <w:numId w:val="9"/>
        </w:numPr>
        <w:rPr>
          <w:iCs/>
          <w:sz w:val="24"/>
          <w:szCs w:val="24"/>
        </w:rPr>
      </w:pPr>
      <w:r>
        <w:t>Equity initiatives</w:t>
      </w:r>
      <w:r w:rsidR="001A55AE">
        <w:t xml:space="preserve"> (new teacher recruitment &amp; retention)</w:t>
      </w:r>
      <w:r w:rsidR="004E2785" w:rsidRPr="002551F9">
        <w:rPr>
          <w:iCs/>
          <w:sz w:val="24"/>
          <w:szCs w:val="24"/>
        </w:rPr>
        <w:t xml:space="preserve"> </w:t>
      </w:r>
    </w:p>
    <w:sectPr w:rsidR="00C6154D" w:rsidRPr="002551F9" w:rsidSect="002551F9">
      <w:footerReference w:type="default" r:id="rId13"/>
      <w:pgSz w:w="12240" w:h="15840" w:code="1"/>
      <w:pgMar w:top="720" w:right="1080" w:bottom="907" w:left="1440" w:header="432"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0046" w14:textId="77777777" w:rsidR="009912B4" w:rsidRDefault="009912B4" w:rsidP="00FB7BAA">
      <w:pPr>
        <w:spacing w:line="240" w:lineRule="auto"/>
      </w:pPr>
      <w:r>
        <w:separator/>
      </w:r>
    </w:p>
  </w:endnote>
  <w:endnote w:type="continuationSeparator" w:id="0">
    <w:p w14:paraId="59620A17" w14:textId="77777777" w:rsidR="009912B4" w:rsidRDefault="009912B4" w:rsidP="00FB7BAA">
      <w:pPr>
        <w:spacing w:line="240" w:lineRule="auto"/>
      </w:pPr>
      <w:r>
        <w:continuationSeparator/>
      </w:r>
    </w:p>
  </w:endnote>
  <w:endnote w:type="continuationNotice" w:id="1">
    <w:p w14:paraId="631669A4" w14:textId="77777777" w:rsidR="009912B4" w:rsidRDefault="009912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149973"/>
      <w:docPartObj>
        <w:docPartGallery w:val="Page Numbers (Bottom of Page)"/>
        <w:docPartUnique/>
      </w:docPartObj>
    </w:sdtPr>
    <w:sdtEndPr>
      <w:rPr>
        <w:noProof/>
      </w:rPr>
    </w:sdtEndPr>
    <w:sdtContent>
      <w:p w14:paraId="2D12EB17" w14:textId="096F27AC" w:rsidR="009912B4" w:rsidRDefault="009912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544968" w14:textId="77777777" w:rsidR="009912B4" w:rsidRDefault="00991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4CDD" w14:textId="77777777" w:rsidR="009912B4" w:rsidRDefault="009912B4" w:rsidP="00FB7BAA">
      <w:pPr>
        <w:spacing w:line="240" w:lineRule="auto"/>
      </w:pPr>
      <w:r>
        <w:separator/>
      </w:r>
    </w:p>
  </w:footnote>
  <w:footnote w:type="continuationSeparator" w:id="0">
    <w:p w14:paraId="36730A2A" w14:textId="77777777" w:rsidR="009912B4" w:rsidRDefault="009912B4" w:rsidP="00FB7BAA">
      <w:pPr>
        <w:spacing w:line="240" w:lineRule="auto"/>
      </w:pPr>
      <w:r>
        <w:continuationSeparator/>
      </w:r>
    </w:p>
  </w:footnote>
  <w:footnote w:type="continuationNotice" w:id="1">
    <w:p w14:paraId="6CD62026" w14:textId="77777777" w:rsidR="009912B4" w:rsidRDefault="009912B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A38"/>
    <w:multiLevelType w:val="hybridMultilevel"/>
    <w:tmpl w:val="7A78A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D10AC"/>
    <w:multiLevelType w:val="hybridMultilevel"/>
    <w:tmpl w:val="DEC018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9B0A80"/>
    <w:multiLevelType w:val="hybridMultilevel"/>
    <w:tmpl w:val="7A78A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DD6CC7"/>
    <w:multiLevelType w:val="hybridMultilevel"/>
    <w:tmpl w:val="DEC01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44EA1"/>
    <w:multiLevelType w:val="hybridMultilevel"/>
    <w:tmpl w:val="5EDC799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418F6"/>
    <w:multiLevelType w:val="hybridMultilevel"/>
    <w:tmpl w:val="F80ECC5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5083038B"/>
    <w:multiLevelType w:val="hybridMultilevel"/>
    <w:tmpl w:val="44EA175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67DFD"/>
    <w:multiLevelType w:val="hybridMultilevel"/>
    <w:tmpl w:val="6DA84FB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B433AD"/>
    <w:multiLevelType w:val="hybridMultilevel"/>
    <w:tmpl w:val="18B08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365806">
    <w:abstractNumId w:val="5"/>
  </w:num>
  <w:num w:numId="2" w16cid:durableId="1715543558">
    <w:abstractNumId w:val="8"/>
  </w:num>
  <w:num w:numId="3" w16cid:durableId="1137255783">
    <w:abstractNumId w:val="3"/>
  </w:num>
  <w:num w:numId="4" w16cid:durableId="394399560">
    <w:abstractNumId w:val="0"/>
  </w:num>
  <w:num w:numId="5" w16cid:durableId="1413159100">
    <w:abstractNumId w:val="1"/>
  </w:num>
  <w:num w:numId="6" w16cid:durableId="2005280991">
    <w:abstractNumId w:val="2"/>
  </w:num>
  <w:num w:numId="7" w16cid:durableId="1096904248">
    <w:abstractNumId w:val="4"/>
  </w:num>
  <w:num w:numId="8" w16cid:durableId="838345244">
    <w:abstractNumId w:val="7"/>
  </w:num>
  <w:num w:numId="9" w16cid:durableId="60006868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7C"/>
    <w:rsid w:val="00000B38"/>
    <w:rsid w:val="00001F33"/>
    <w:rsid w:val="000026BE"/>
    <w:rsid w:val="000077FF"/>
    <w:rsid w:val="00007A8F"/>
    <w:rsid w:val="00007C23"/>
    <w:rsid w:val="00010E2F"/>
    <w:rsid w:val="00013BAC"/>
    <w:rsid w:val="00017795"/>
    <w:rsid w:val="000243DC"/>
    <w:rsid w:val="00024964"/>
    <w:rsid w:val="0002719E"/>
    <w:rsid w:val="00030AD3"/>
    <w:rsid w:val="00030B0F"/>
    <w:rsid w:val="00034E4B"/>
    <w:rsid w:val="00035E96"/>
    <w:rsid w:val="00036943"/>
    <w:rsid w:val="000371AC"/>
    <w:rsid w:val="000402DF"/>
    <w:rsid w:val="0004109B"/>
    <w:rsid w:val="0004112D"/>
    <w:rsid w:val="000411EA"/>
    <w:rsid w:val="000437B2"/>
    <w:rsid w:val="00043E0D"/>
    <w:rsid w:val="00044842"/>
    <w:rsid w:val="00044A26"/>
    <w:rsid w:val="00046088"/>
    <w:rsid w:val="000508E2"/>
    <w:rsid w:val="000521A7"/>
    <w:rsid w:val="00055E05"/>
    <w:rsid w:val="00057751"/>
    <w:rsid w:val="00060B56"/>
    <w:rsid w:val="000614A2"/>
    <w:rsid w:val="000617A1"/>
    <w:rsid w:val="0006243F"/>
    <w:rsid w:val="0006246C"/>
    <w:rsid w:val="000645AE"/>
    <w:rsid w:val="00065883"/>
    <w:rsid w:val="00065F10"/>
    <w:rsid w:val="00074D4A"/>
    <w:rsid w:val="00075EB6"/>
    <w:rsid w:val="00076E7D"/>
    <w:rsid w:val="0008396C"/>
    <w:rsid w:val="00091C28"/>
    <w:rsid w:val="00093844"/>
    <w:rsid w:val="00093A8D"/>
    <w:rsid w:val="000940B7"/>
    <w:rsid w:val="000A10E6"/>
    <w:rsid w:val="000A1C01"/>
    <w:rsid w:val="000A4554"/>
    <w:rsid w:val="000A4703"/>
    <w:rsid w:val="000A576C"/>
    <w:rsid w:val="000A5D87"/>
    <w:rsid w:val="000B3027"/>
    <w:rsid w:val="000B5323"/>
    <w:rsid w:val="000C1DD4"/>
    <w:rsid w:val="000C31A2"/>
    <w:rsid w:val="000C6868"/>
    <w:rsid w:val="000C6B6D"/>
    <w:rsid w:val="000C6C84"/>
    <w:rsid w:val="000C7029"/>
    <w:rsid w:val="000C7BEC"/>
    <w:rsid w:val="000D108F"/>
    <w:rsid w:val="000D7FF0"/>
    <w:rsid w:val="000E48B9"/>
    <w:rsid w:val="000E6EF0"/>
    <w:rsid w:val="000F06B7"/>
    <w:rsid w:val="000F1377"/>
    <w:rsid w:val="000F5B41"/>
    <w:rsid w:val="000F7396"/>
    <w:rsid w:val="00104467"/>
    <w:rsid w:val="00107A1A"/>
    <w:rsid w:val="00107A9C"/>
    <w:rsid w:val="00111BEE"/>
    <w:rsid w:val="00116AC3"/>
    <w:rsid w:val="00120013"/>
    <w:rsid w:val="00121357"/>
    <w:rsid w:val="00122375"/>
    <w:rsid w:val="00123A74"/>
    <w:rsid w:val="00124232"/>
    <w:rsid w:val="001264C0"/>
    <w:rsid w:val="0012663D"/>
    <w:rsid w:val="00130DA9"/>
    <w:rsid w:val="00131A55"/>
    <w:rsid w:val="00132745"/>
    <w:rsid w:val="00135249"/>
    <w:rsid w:val="00135596"/>
    <w:rsid w:val="00135700"/>
    <w:rsid w:val="00135E3C"/>
    <w:rsid w:val="00136794"/>
    <w:rsid w:val="001371D2"/>
    <w:rsid w:val="001377C7"/>
    <w:rsid w:val="001409E9"/>
    <w:rsid w:val="0014247F"/>
    <w:rsid w:val="001429B2"/>
    <w:rsid w:val="0014335D"/>
    <w:rsid w:val="00143EF2"/>
    <w:rsid w:val="00145622"/>
    <w:rsid w:val="0014653F"/>
    <w:rsid w:val="0015045D"/>
    <w:rsid w:val="00151631"/>
    <w:rsid w:val="00151719"/>
    <w:rsid w:val="00151A41"/>
    <w:rsid w:val="00152E8A"/>
    <w:rsid w:val="00154D6B"/>
    <w:rsid w:val="00156961"/>
    <w:rsid w:val="00157C02"/>
    <w:rsid w:val="00157E92"/>
    <w:rsid w:val="00160882"/>
    <w:rsid w:val="001625DC"/>
    <w:rsid w:val="00162728"/>
    <w:rsid w:val="001637FD"/>
    <w:rsid w:val="00164C57"/>
    <w:rsid w:val="00171E8D"/>
    <w:rsid w:val="0017314E"/>
    <w:rsid w:val="00182C6D"/>
    <w:rsid w:val="001836A0"/>
    <w:rsid w:val="001856A0"/>
    <w:rsid w:val="0018572E"/>
    <w:rsid w:val="001858A1"/>
    <w:rsid w:val="0018752E"/>
    <w:rsid w:val="0019096B"/>
    <w:rsid w:val="001934BA"/>
    <w:rsid w:val="00194098"/>
    <w:rsid w:val="001940E3"/>
    <w:rsid w:val="001957C8"/>
    <w:rsid w:val="00195A95"/>
    <w:rsid w:val="00196636"/>
    <w:rsid w:val="001A00EE"/>
    <w:rsid w:val="001A1580"/>
    <w:rsid w:val="001A211D"/>
    <w:rsid w:val="001A2E19"/>
    <w:rsid w:val="001A53E5"/>
    <w:rsid w:val="001A55AE"/>
    <w:rsid w:val="001A7E4F"/>
    <w:rsid w:val="001B0527"/>
    <w:rsid w:val="001B2601"/>
    <w:rsid w:val="001B52AF"/>
    <w:rsid w:val="001B562A"/>
    <w:rsid w:val="001B6F1F"/>
    <w:rsid w:val="001C0505"/>
    <w:rsid w:val="001C0BD1"/>
    <w:rsid w:val="001C2502"/>
    <w:rsid w:val="001C56CD"/>
    <w:rsid w:val="001C71CD"/>
    <w:rsid w:val="001D0A76"/>
    <w:rsid w:val="001D22EF"/>
    <w:rsid w:val="001D25CB"/>
    <w:rsid w:val="001D45A5"/>
    <w:rsid w:val="001D6867"/>
    <w:rsid w:val="001E24C0"/>
    <w:rsid w:val="001E6562"/>
    <w:rsid w:val="001E7110"/>
    <w:rsid w:val="001F41FA"/>
    <w:rsid w:val="001F52EF"/>
    <w:rsid w:val="001F559D"/>
    <w:rsid w:val="001F5E53"/>
    <w:rsid w:val="001F769B"/>
    <w:rsid w:val="001F7E40"/>
    <w:rsid w:val="00200A5D"/>
    <w:rsid w:val="002017BD"/>
    <w:rsid w:val="00201927"/>
    <w:rsid w:val="002036D3"/>
    <w:rsid w:val="0020418B"/>
    <w:rsid w:val="002100B8"/>
    <w:rsid w:val="002117BC"/>
    <w:rsid w:val="00215EB5"/>
    <w:rsid w:val="00215F99"/>
    <w:rsid w:val="00216E4B"/>
    <w:rsid w:val="00217921"/>
    <w:rsid w:val="002242EE"/>
    <w:rsid w:val="00224314"/>
    <w:rsid w:val="002244A5"/>
    <w:rsid w:val="00224CCA"/>
    <w:rsid w:val="00224CF4"/>
    <w:rsid w:val="002257A8"/>
    <w:rsid w:val="00226B2A"/>
    <w:rsid w:val="00233836"/>
    <w:rsid w:val="00234C8C"/>
    <w:rsid w:val="00237A56"/>
    <w:rsid w:val="002402D5"/>
    <w:rsid w:val="00241856"/>
    <w:rsid w:val="0024324C"/>
    <w:rsid w:val="0024502F"/>
    <w:rsid w:val="002451D4"/>
    <w:rsid w:val="00245F21"/>
    <w:rsid w:val="002469C5"/>
    <w:rsid w:val="002472AB"/>
    <w:rsid w:val="0024770C"/>
    <w:rsid w:val="00247FC7"/>
    <w:rsid w:val="002516B4"/>
    <w:rsid w:val="0025262E"/>
    <w:rsid w:val="00253475"/>
    <w:rsid w:val="002551F9"/>
    <w:rsid w:val="002555A3"/>
    <w:rsid w:val="00256532"/>
    <w:rsid w:val="00257360"/>
    <w:rsid w:val="0026006F"/>
    <w:rsid w:val="00260D59"/>
    <w:rsid w:val="002645AB"/>
    <w:rsid w:val="00272D68"/>
    <w:rsid w:val="00274704"/>
    <w:rsid w:val="0027517D"/>
    <w:rsid w:val="00275F2E"/>
    <w:rsid w:val="00282554"/>
    <w:rsid w:val="00282D15"/>
    <w:rsid w:val="00284B11"/>
    <w:rsid w:val="00286E11"/>
    <w:rsid w:val="0029173C"/>
    <w:rsid w:val="0029554D"/>
    <w:rsid w:val="002A0580"/>
    <w:rsid w:val="002A08B2"/>
    <w:rsid w:val="002A0A70"/>
    <w:rsid w:val="002A0C14"/>
    <w:rsid w:val="002A0F80"/>
    <w:rsid w:val="002A1877"/>
    <w:rsid w:val="002A288D"/>
    <w:rsid w:val="002A3B1A"/>
    <w:rsid w:val="002A4A14"/>
    <w:rsid w:val="002A745C"/>
    <w:rsid w:val="002B0B82"/>
    <w:rsid w:val="002B0BFB"/>
    <w:rsid w:val="002B1141"/>
    <w:rsid w:val="002B3FF8"/>
    <w:rsid w:val="002B4FE5"/>
    <w:rsid w:val="002B5424"/>
    <w:rsid w:val="002B6340"/>
    <w:rsid w:val="002C31C6"/>
    <w:rsid w:val="002C4CD1"/>
    <w:rsid w:val="002C55EF"/>
    <w:rsid w:val="002C5850"/>
    <w:rsid w:val="002C6BD0"/>
    <w:rsid w:val="002C6C04"/>
    <w:rsid w:val="002D05A1"/>
    <w:rsid w:val="002D615E"/>
    <w:rsid w:val="002E1833"/>
    <w:rsid w:val="002E29EF"/>
    <w:rsid w:val="002E3FFD"/>
    <w:rsid w:val="002E4765"/>
    <w:rsid w:val="002F1D56"/>
    <w:rsid w:val="002F42C5"/>
    <w:rsid w:val="002F499A"/>
    <w:rsid w:val="00301A68"/>
    <w:rsid w:val="00301D25"/>
    <w:rsid w:val="003021A5"/>
    <w:rsid w:val="00302591"/>
    <w:rsid w:val="00302A5A"/>
    <w:rsid w:val="00303E0E"/>
    <w:rsid w:val="00305B7C"/>
    <w:rsid w:val="00313502"/>
    <w:rsid w:val="00313EC7"/>
    <w:rsid w:val="00314385"/>
    <w:rsid w:val="00317643"/>
    <w:rsid w:val="003225FF"/>
    <w:rsid w:val="00322B47"/>
    <w:rsid w:val="0032322E"/>
    <w:rsid w:val="00326C93"/>
    <w:rsid w:val="00326DC2"/>
    <w:rsid w:val="00330DFE"/>
    <w:rsid w:val="00334812"/>
    <w:rsid w:val="003361F0"/>
    <w:rsid w:val="00342C1F"/>
    <w:rsid w:val="00343EA6"/>
    <w:rsid w:val="00345D89"/>
    <w:rsid w:val="00346E8E"/>
    <w:rsid w:val="0034732F"/>
    <w:rsid w:val="00347735"/>
    <w:rsid w:val="0035071D"/>
    <w:rsid w:val="00351650"/>
    <w:rsid w:val="00353343"/>
    <w:rsid w:val="003535D3"/>
    <w:rsid w:val="00355B65"/>
    <w:rsid w:val="00355BD4"/>
    <w:rsid w:val="00355C1C"/>
    <w:rsid w:val="003562FB"/>
    <w:rsid w:val="0035731A"/>
    <w:rsid w:val="003579BE"/>
    <w:rsid w:val="00357AF1"/>
    <w:rsid w:val="00357C7A"/>
    <w:rsid w:val="0036205C"/>
    <w:rsid w:val="003620E9"/>
    <w:rsid w:val="0036335C"/>
    <w:rsid w:val="003671A2"/>
    <w:rsid w:val="0037405B"/>
    <w:rsid w:val="0037619A"/>
    <w:rsid w:val="003778D7"/>
    <w:rsid w:val="003810ED"/>
    <w:rsid w:val="003850F8"/>
    <w:rsid w:val="00385542"/>
    <w:rsid w:val="003874A4"/>
    <w:rsid w:val="003879DE"/>
    <w:rsid w:val="00390187"/>
    <w:rsid w:val="003903D7"/>
    <w:rsid w:val="003924E5"/>
    <w:rsid w:val="00393463"/>
    <w:rsid w:val="0039565C"/>
    <w:rsid w:val="00396B73"/>
    <w:rsid w:val="003A0B9D"/>
    <w:rsid w:val="003A2893"/>
    <w:rsid w:val="003A4A88"/>
    <w:rsid w:val="003A4BFA"/>
    <w:rsid w:val="003A64CC"/>
    <w:rsid w:val="003B1DEE"/>
    <w:rsid w:val="003B3409"/>
    <w:rsid w:val="003B4371"/>
    <w:rsid w:val="003B5551"/>
    <w:rsid w:val="003B5CB8"/>
    <w:rsid w:val="003B5F46"/>
    <w:rsid w:val="003B76DB"/>
    <w:rsid w:val="003C123E"/>
    <w:rsid w:val="003C1549"/>
    <w:rsid w:val="003C236A"/>
    <w:rsid w:val="003C7EF8"/>
    <w:rsid w:val="003D23A4"/>
    <w:rsid w:val="003D384A"/>
    <w:rsid w:val="003D6C31"/>
    <w:rsid w:val="003E05C7"/>
    <w:rsid w:val="003E167E"/>
    <w:rsid w:val="003E4A2C"/>
    <w:rsid w:val="003E65BE"/>
    <w:rsid w:val="003E799C"/>
    <w:rsid w:val="003E7F6A"/>
    <w:rsid w:val="003F05E5"/>
    <w:rsid w:val="003F21B0"/>
    <w:rsid w:val="003F5C30"/>
    <w:rsid w:val="003F77BC"/>
    <w:rsid w:val="003F7BD9"/>
    <w:rsid w:val="00401DCD"/>
    <w:rsid w:val="0040407B"/>
    <w:rsid w:val="00404EA8"/>
    <w:rsid w:val="00412E6B"/>
    <w:rsid w:val="004135AE"/>
    <w:rsid w:val="00413B4E"/>
    <w:rsid w:val="00415059"/>
    <w:rsid w:val="0041515E"/>
    <w:rsid w:val="00415E8B"/>
    <w:rsid w:val="00416603"/>
    <w:rsid w:val="00420000"/>
    <w:rsid w:val="00421A61"/>
    <w:rsid w:val="00422090"/>
    <w:rsid w:val="004239D5"/>
    <w:rsid w:val="00423ADC"/>
    <w:rsid w:val="004251C2"/>
    <w:rsid w:val="004306E7"/>
    <w:rsid w:val="0043087C"/>
    <w:rsid w:val="004337DD"/>
    <w:rsid w:val="004347B2"/>
    <w:rsid w:val="00435455"/>
    <w:rsid w:val="00443ADF"/>
    <w:rsid w:val="00443FF0"/>
    <w:rsid w:val="00445AD8"/>
    <w:rsid w:val="00451D95"/>
    <w:rsid w:val="00454180"/>
    <w:rsid w:val="0045737D"/>
    <w:rsid w:val="00460BC7"/>
    <w:rsid w:val="00464414"/>
    <w:rsid w:val="0046788B"/>
    <w:rsid w:val="00467F47"/>
    <w:rsid w:val="00472BB0"/>
    <w:rsid w:val="00476345"/>
    <w:rsid w:val="0047728D"/>
    <w:rsid w:val="004819CF"/>
    <w:rsid w:val="00482E5F"/>
    <w:rsid w:val="00486F61"/>
    <w:rsid w:val="00487618"/>
    <w:rsid w:val="0049066B"/>
    <w:rsid w:val="004908B1"/>
    <w:rsid w:val="00493642"/>
    <w:rsid w:val="00497411"/>
    <w:rsid w:val="004A0616"/>
    <w:rsid w:val="004A0949"/>
    <w:rsid w:val="004A1BFF"/>
    <w:rsid w:val="004A303A"/>
    <w:rsid w:val="004A4BC4"/>
    <w:rsid w:val="004B25E0"/>
    <w:rsid w:val="004B2DE4"/>
    <w:rsid w:val="004C0E56"/>
    <w:rsid w:val="004C4A44"/>
    <w:rsid w:val="004C6982"/>
    <w:rsid w:val="004C6C2D"/>
    <w:rsid w:val="004C783F"/>
    <w:rsid w:val="004D11AA"/>
    <w:rsid w:val="004D4086"/>
    <w:rsid w:val="004D66F1"/>
    <w:rsid w:val="004E044C"/>
    <w:rsid w:val="004E0E28"/>
    <w:rsid w:val="004E1409"/>
    <w:rsid w:val="004E2785"/>
    <w:rsid w:val="004E40CC"/>
    <w:rsid w:val="004E4D5D"/>
    <w:rsid w:val="004E547F"/>
    <w:rsid w:val="004E653F"/>
    <w:rsid w:val="004F01BD"/>
    <w:rsid w:val="004F0EA7"/>
    <w:rsid w:val="004F3505"/>
    <w:rsid w:val="004F5AC9"/>
    <w:rsid w:val="004F76C3"/>
    <w:rsid w:val="00500C58"/>
    <w:rsid w:val="00503CB0"/>
    <w:rsid w:val="00504CE3"/>
    <w:rsid w:val="005056C1"/>
    <w:rsid w:val="005076E8"/>
    <w:rsid w:val="00507BC1"/>
    <w:rsid w:val="00512AD7"/>
    <w:rsid w:val="00512C74"/>
    <w:rsid w:val="00523521"/>
    <w:rsid w:val="00524B7E"/>
    <w:rsid w:val="00527654"/>
    <w:rsid w:val="00527F01"/>
    <w:rsid w:val="005317D8"/>
    <w:rsid w:val="00531E11"/>
    <w:rsid w:val="00533681"/>
    <w:rsid w:val="005354BB"/>
    <w:rsid w:val="00542498"/>
    <w:rsid w:val="005428D3"/>
    <w:rsid w:val="00542F27"/>
    <w:rsid w:val="00544A7C"/>
    <w:rsid w:val="00545E77"/>
    <w:rsid w:val="00550B10"/>
    <w:rsid w:val="00554636"/>
    <w:rsid w:val="00555D2B"/>
    <w:rsid w:val="00560B6D"/>
    <w:rsid w:val="005723FF"/>
    <w:rsid w:val="00574D5F"/>
    <w:rsid w:val="00581F4F"/>
    <w:rsid w:val="00582C2E"/>
    <w:rsid w:val="00583C16"/>
    <w:rsid w:val="00584AF9"/>
    <w:rsid w:val="005857CB"/>
    <w:rsid w:val="005930FC"/>
    <w:rsid w:val="005943E7"/>
    <w:rsid w:val="00596F82"/>
    <w:rsid w:val="005A0B5E"/>
    <w:rsid w:val="005A134D"/>
    <w:rsid w:val="005A2037"/>
    <w:rsid w:val="005A4736"/>
    <w:rsid w:val="005A77C6"/>
    <w:rsid w:val="005B4995"/>
    <w:rsid w:val="005C1032"/>
    <w:rsid w:val="005C16A9"/>
    <w:rsid w:val="005C2D70"/>
    <w:rsid w:val="005C4A08"/>
    <w:rsid w:val="005C55C3"/>
    <w:rsid w:val="005C5B4F"/>
    <w:rsid w:val="005C6FEC"/>
    <w:rsid w:val="005D1EA8"/>
    <w:rsid w:val="005D2B06"/>
    <w:rsid w:val="005D3746"/>
    <w:rsid w:val="005D726A"/>
    <w:rsid w:val="005D7B48"/>
    <w:rsid w:val="005E0D6A"/>
    <w:rsid w:val="005E4CA1"/>
    <w:rsid w:val="005E66F5"/>
    <w:rsid w:val="005E6F67"/>
    <w:rsid w:val="005F1626"/>
    <w:rsid w:val="005F2ADB"/>
    <w:rsid w:val="006009FD"/>
    <w:rsid w:val="00603E94"/>
    <w:rsid w:val="00606D18"/>
    <w:rsid w:val="00611667"/>
    <w:rsid w:val="00611BC7"/>
    <w:rsid w:val="00612E24"/>
    <w:rsid w:val="00617BF5"/>
    <w:rsid w:val="00620DD5"/>
    <w:rsid w:val="0062400B"/>
    <w:rsid w:val="006303B4"/>
    <w:rsid w:val="00630EBD"/>
    <w:rsid w:val="00632759"/>
    <w:rsid w:val="00633605"/>
    <w:rsid w:val="00634EF6"/>
    <w:rsid w:val="0063513E"/>
    <w:rsid w:val="00635C5C"/>
    <w:rsid w:val="00637DDB"/>
    <w:rsid w:val="00641783"/>
    <w:rsid w:val="00641EFB"/>
    <w:rsid w:val="006449FF"/>
    <w:rsid w:val="00650054"/>
    <w:rsid w:val="00650549"/>
    <w:rsid w:val="0065134C"/>
    <w:rsid w:val="00651CE6"/>
    <w:rsid w:val="0065438E"/>
    <w:rsid w:val="00655280"/>
    <w:rsid w:val="00656F7D"/>
    <w:rsid w:val="00660E3B"/>
    <w:rsid w:val="00661F6F"/>
    <w:rsid w:val="00663AA6"/>
    <w:rsid w:val="0066644D"/>
    <w:rsid w:val="006668E6"/>
    <w:rsid w:val="00666CF8"/>
    <w:rsid w:val="00671FA9"/>
    <w:rsid w:val="0067249D"/>
    <w:rsid w:val="00673209"/>
    <w:rsid w:val="006735BF"/>
    <w:rsid w:val="00681325"/>
    <w:rsid w:val="0068173A"/>
    <w:rsid w:val="00684AB4"/>
    <w:rsid w:val="00685B68"/>
    <w:rsid w:val="00686248"/>
    <w:rsid w:val="00691BCA"/>
    <w:rsid w:val="00692833"/>
    <w:rsid w:val="00692F9B"/>
    <w:rsid w:val="006940CA"/>
    <w:rsid w:val="00694867"/>
    <w:rsid w:val="006957F9"/>
    <w:rsid w:val="006A25CF"/>
    <w:rsid w:val="006A3552"/>
    <w:rsid w:val="006A3615"/>
    <w:rsid w:val="006A4328"/>
    <w:rsid w:val="006A491F"/>
    <w:rsid w:val="006A6D10"/>
    <w:rsid w:val="006B17F4"/>
    <w:rsid w:val="006B3765"/>
    <w:rsid w:val="006B426F"/>
    <w:rsid w:val="006B70F2"/>
    <w:rsid w:val="006C0335"/>
    <w:rsid w:val="006C05BA"/>
    <w:rsid w:val="006C42DC"/>
    <w:rsid w:val="006C6030"/>
    <w:rsid w:val="006C66FA"/>
    <w:rsid w:val="006D11CD"/>
    <w:rsid w:val="006D4ABA"/>
    <w:rsid w:val="006D790E"/>
    <w:rsid w:val="006E0544"/>
    <w:rsid w:val="006E11AD"/>
    <w:rsid w:val="006E1FF1"/>
    <w:rsid w:val="006E2C15"/>
    <w:rsid w:val="006E6050"/>
    <w:rsid w:val="006E60A5"/>
    <w:rsid w:val="006E60C6"/>
    <w:rsid w:val="006E7578"/>
    <w:rsid w:val="006E7617"/>
    <w:rsid w:val="006F0577"/>
    <w:rsid w:val="006F0ABC"/>
    <w:rsid w:val="006F3E2E"/>
    <w:rsid w:val="006F78C6"/>
    <w:rsid w:val="00701055"/>
    <w:rsid w:val="0070234D"/>
    <w:rsid w:val="007061DD"/>
    <w:rsid w:val="0071168A"/>
    <w:rsid w:val="00715576"/>
    <w:rsid w:val="00716B8E"/>
    <w:rsid w:val="00716DAB"/>
    <w:rsid w:val="0071700E"/>
    <w:rsid w:val="007208D3"/>
    <w:rsid w:val="007251D5"/>
    <w:rsid w:val="00731D2D"/>
    <w:rsid w:val="00731F96"/>
    <w:rsid w:val="00732990"/>
    <w:rsid w:val="0073783B"/>
    <w:rsid w:val="00741A8B"/>
    <w:rsid w:val="00741E94"/>
    <w:rsid w:val="007441CE"/>
    <w:rsid w:val="007451F6"/>
    <w:rsid w:val="007458A7"/>
    <w:rsid w:val="00745AF1"/>
    <w:rsid w:val="00751C82"/>
    <w:rsid w:val="0075292A"/>
    <w:rsid w:val="007540E0"/>
    <w:rsid w:val="00755213"/>
    <w:rsid w:val="007553E3"/>
    <w:rsid w:val="007564E4"/>
    <w:rsid w:val="00761B76"/>
    <w:rsid w:val="007623E4"/>
    <w:rsid w:val="00766062"/>
    <w:rsid w:val="0076692E"/>
    <w:rsid w:val="00770618"/>
    <w:rsid w:val="00777228"/>
    <w:rsid w:val="0077799F"/>
    <w:rsid w:val="00785512"/>
    <w:rsid w:val="0078697F"/>
    <w:rsid w:val="00787F96"/>
    <w:rsid w:val="00791BD3"/>
    <w:rsid w:val="00791CA4"/>
    <w:rsid w:val="00792EA8"/>
    <w:rsid w:val="007936C6"/>
    <w:rsid w:val="00795401"/>
    <w:rsid w:val="00795FB6"/>
    <w:rsid w:val="007A1021"/>
    <w:rsid w:val="007A1544"/>
    <w:rsid w:val="007A2519"/>
    <w:rsid w:val="007A2CF3"/>
    <w:rsid w:val="007B02BB"/>
    <w:rsid w:val="007B0FDB"/>
    <w:rsid w:val="007B1B25"/>
    <w:rsid w:val="007B1F1C"/>
    <w:rsid w:val="007B6752"/>
    <w:rsid w:val="007B6877"/>
    <w:rsid w:val="007B6B8B"/>
    <w:rsid w:val="007C1E43"/>
    <w:rsid w:val="007C2A1B"/>
    <w:rsid w:val="007C530B"/>
    <w:rsid w:val="007C6FE4"/>
    <w:rsid w:val="007D0BE2"/>
    <w:rsid w:val="007D2DD6"/>
    <w:rsid w:val="007D381D"/>
    <w:rsid w:val="007D4C68"/>
    <w:rsid w:val="007D6077"/>
    <w:rsid w:val="007E0DA4"/>
    <w:rsid w:val="007E38CD"/>
    <w:rsid w:val="007E4828"/>
    <w:rsid w:val="007F1478"/>
    <w:rsid w:val="007F3951"/>
    <w:rsid w:val="007F4FA9"/>
    <w:rsid w:val="00801361"/>
    <w:rsid w:val="00803327"/>
    <w:rsid w:val="008038DC"/>
    <w:rsid w:val="00804793"/>
    <w:rsid w:val="00807940"/>
    <w:rsid w:val="00813713"/>
    <w:rsid w:val="00814696"/>
    <w:rsid w:val="008147A7"/>
    <w:rsid w:val="00816115"/>
    <w:rsid w:val="008224EB"/>
    <w:rsid w:val="008232EB"/>
    <w:rsid w:val="00823520"/>
    <w:rsid w:val="00826E36"/>
    <w:rsid w:val="00832502"/>
    <w:rsid w:val="008336F2"/>
    <w:rsid w:val="0083705B"/>
    <w:rsid w:val="00837A91"/>
    <w:rsid w:val="008413CA"/>
    <w:rsid w:val="00844DFE"/>
    <w:rsid w:val="00860FC8"/>
    <w:rsid w:val="008633BF"/>
    <w:rsid w:val="008752EC"/>
    <w:rsid w:val="00876712"/>
    <w:rsid w:val="00876A7B"/>
    <w:rsid w:val="0088060D"/>
    <w:rsid w:val="00880D73"/>
    <w:rsid w:val="008853C2"/>
    <w:rsid w:val="008870BC"/>
    <w:rsid w:val="00887FCE"/>
    <w:rsid w:val="00890577"/>
    <w:rsid w:val="008933E7"/>
    <w:rsid w:val="00895456"/>
    <w:rsid w:val="008A01AD"/>
    <w:rsid w:val="008A2E5C"/>
    <w:rsid w:val="008A33ED"/>
    <w:rsid w:val="008A34A2"/>
    <w:rsid w:val="008A4198"/>
    <w:rsid w:val="008A4457"/>
    <w:rsid w:val="008A4BB2"/>
    <w:rsid w:val="008A779B"/>
    <w:rsid w:val="008A7B74"/>
    <w:rsid w:val="008B0D0C"/>
    <w:rsid w:val="008B242C"/>
    <w:rsid w:val="008B2B3B"/>
    <w:rsid w:val="008B309E"/>
    <w:rsid w:val="008B4472"/>
    <w:rsid w:val="008B44BD"/>
    <w:rsid w:val="008B554A"/>
    <w:rsid w:val="008B6768"/>
    <w:rsid w:val="008C1285"/>
    <w:rsid w:val="008C586F"/>
    <w:rsid w:val="008C5AFB"/>
    <w:rsid w:val="008C7592"/>
    <w:rsid w:val="008D049F"/>
    <w:rsid w:val="008D1520"/>
    <w:rsid w:val="008D5C9C"/>
    <w:rsid w:val="008D7FD7"/>
    <w:rsid w:val="008E2779"/>
    <w:rsid w:val="008E5478"/>
    <w:rsid w:val="008E5A9D"/>
    <w:rsid w:val="008E732F"/>
    <w:rsid w:val="008E7379"/>
    <w:rsid w:val="008E747A"/>
    <w:rsid w:val="008F1AB2"/>
    <w:rsid w:val="008F3212"/>
    <w:rsid w:val="008F41B7"/>
    <w:rsid w:val="008F4CAB"/>
    <w:rsid w:val="008F76FD"/>
    <w:rsid w:val="008F7EDD"/>
    <w:rsid w:val="00900806"/>
    <w:rsid w:val="00901BCF"/>
    <w:rsid w:val="0090262D"/>
    <w:rsid w:val="00903139"/>
    <w:rsid w:val="00911A84"/>
    <w:rsid w:val="0091348E"/>
    <w:rsid w:val="00913B4E"/>
    <w:rsid w:val="00914796"/>
    <w:rsid w:val="009148B2"/>
    <w:rsid w:val="0091500B"/>
    <w:rsid w:val="009200BF"/>
    <w:rsid w:val="009204F7"/>
    <w:rsid w:val="0092147A"/>
    <w:rsid w:val="00922668"/>
    <w:rsid w:val="00924E31"/>
    <w:rsid w:val="009267C2"/>
    <w:rsid w:val="00930907"/>
    <w:rsid w:val="0093129C"/>
    <w:rsid w:val="009327C4"/>
    <w:rsid w:val="00933BB4"/>
    <w:rsid w:val="00937CB8"/>
    <w:rsid w:val="00937CBB"/>
    <w:rsid w:val="00940BD5"/>
    <w:rsid w:val="009452F2"/>
    <w:rsid w:val="00947CC6"/>
    <w:rsid w:val="00954519"/>
    <w:rsid w:val="0095509E"/>
    <w:rsid w:val="00955462"/>
    <w:rsid w:val="00955FCD"/>
    <w:rsid w:val="0096036B"/>
    <w:rsid w:val="00961217"/>
    <w:rsid w:val="00961909"/>
    <w:rsid w:val="00964C69"/>
    <w:rsid w:val="0096551D"/>
    <w:rsid w:val="00966EDE"/>
    <w:rsid w:val="00970513"/>
    <w:rsid w:val="0097177C"/>
    <w:rsid w:val="00973280"/>
    <w:rsid w:val="00976F31"/>
    <w:rsid w:val="00980D8A"/>
    <w:rsid w:val="00981145"/>
    <w:rsid w:val="00983CB1"/>
    <w:rsid w:val="00987C0C"/>
    <w:rsid w:val="00990BD6"/>
    <w:rsid w:val="009912B4"/>
    <w:rsid w:val="00992EB2"/>
    <w:rsid w:val="00997764"/>
    <w:rsid w:val="009A1555"/>
    <w:rsid w:val="009A2606"/>
    <w:rsid w:val="009A3440"/>
    <w:rsid w:val="009A44D0"/>
    <w:rsid w:val="009A4AE3"/>
    <w:rsid w:val="009A69E9"/>
    <w:rsid w:val="009B0BB2"/>
    <w:rsid w:val="009B12A2"/>
    <w:rsid w:val="009B258B"/>
    <w:rsid w:val="009B6313"/>
    <w:rsid w:val="009C0D38"/>
    <w:rsid w:val="009C3835"/>
    <w:rsid w:val="009C3905"/>
    <w:rsid w:val="009C7070"/>
    <w:rsid w:val="009C7CB8"/>
    <w:rsid w:val="009D03E2"/>
    <w:rsid w:val="009D17AE"/>
    <w:rsid w:val="009D7C0D"/>
    <w:rsid w:val="009E1355"/>
    <w:rsid w:val="009E3DA9"/>
    <w:rsid w:val="009E4370"/>
    <w:rsid w:val="009E677D"/>
    <w:rsid w:val="009F06C5"/>
    <w:rsid w:val="009F2A61"/>
    <w:rsid w:val="009F38F5"/>
    <w:rsid w:val="009F4214"/>
    <w:rsid w:val="009F7493"/>
    <w:rsid w:val="009F7C63"/>
    <w:rsid w:val="00A004FB"/>
    <w:rsid w:val="00A0541B"/>
    <w:rsid w:val="00A05B3C"/>
    <w:rsid w:val="00A05B64"/>
    <w:rsid w:val="00A060EA"/>
    <w:rsid w:val="00A063B9"/>
    <w:rsid w:val="00A064ED"/>
    <w:rsid w:val="00A10429"/>
    <w:rsid w:val="00A11120"/>
    <w:rsid w:val="00A12637"/>
    <w:rsid w:val="00A14D37"/>
    <w:rsid w:val="00A221C0"/>
    <w:rsid w:val="00A2282F"/>
    <w:rsid w:val="00A3066C"/>
    <w:rsid w:val="00A33B8A"/>
    <w:rsid w:val="00A35529"/>
    <w:rsid w:val="00A35F88"/>
    <w:rsid w:val="00A4101D"/>
    <w:rsid w:val="00A4136B"/>
    <w:rsid w:val="00A43DF4"/>
    <w:rsid w:val="00A44554"/>
    <w:rsid w:val="00A51430"/>
    <w:rsid w:val="00A5256B"/>
    <w:rsid w:val="00A52DD1"/>
    <w:rsid w:val="00A52ED3"/>
    <w:rsid w:val="00A559FE"/>
    <w:rsid w:val="00A55D40"/>
    <w:rsid w:val="00A5642F"/>
    <w:rsid w:val="00A56B5E"/>
    <w:rsid w:val="00A56B83"/>
    <w:rsid w:val="00A6057B"/>
    <w:rsid w:val="00A62F0F"/>
    <w:rsid w:val="00A645AD"/>
    <w:rsid w:val="00A64AB0"/>
    <w:rsid w:val="00A64F6E"/>
    <w:rsid w:val="00A665A2"/>
    <w:rsid w:val="00A7097D"/>
    <w:rsid w:val="00A70BE4"/>
    <w:rsid w:val="00A711A7"/>
    <w:rsid w:val="00A742C0"/>
    <w:rsid w:val="00A769FC"/>
    <w:rsid w:val="00A81351"/>
    <w:rsid w:val="00A833E7"/>
    <w:rsid w:val="00A84B4C"/>
    <w:rsid w:val="00A85DD6"/>
    <w:rsid w:val="00A8617F"/>
    <w:rsid w:val="00A87F8A"/>
    <w:rsid w:val="00A90B16"/>
    <w:rsid w:val="00A946C3"/>
    <w:rsid w:val="00A9635A"/>
    <w:rsid w:val="00A969D2"/>
    <w:rsid w:val="00AA1F10"/>
    <w:rsid w:val="00AA2988"/>
    <w:rsid w:val="00AA2CB7"/>
    <w:rsid w:val="00AA2FF2"/>
    <w:rsid w:val="00AA5305"/>
    <w:rsid w:val="00AA61AD"/>
    <w:rsid w:val="00AA735B"/>
    <w:rsid w:val="00AB5D81"/>
    <w:rsid w:val="00AB6F0F"/>
    <w:rsid w:val="00AB7847"/>
    <w:rsid w:val="00AB7B1F"/>
    <w:rsid w:val="00AC0262"/>
    <w:rsid w:val="00AC0A98"/>
    <w:rsid w:val="00AC0C26"/>
    <w:rsid w:val="00AC1B88"/>
    <w:rsid w:val="00AC391D"/>
    <w:rsid w:val="00AC5EFC"/>
    <w:rsid w:val="00AC679A"/>
    <w:rsid w:val="00AC7D51"/>
    <w:rsid w:val="00AD0DBA"/>
    <w:rsid w:val="00AD19AC"/>
    <w:rsid w:val="00AD2889"/>
    <w:rsid w:val="00AD4BA0"/>
    <w:rsid w:val="00AD5C4D"/>
    <w:rsid w:val="00AE0728"/>
    <w:rsid w:val="00AE07ED"/>
    <w:rsid w:val="00AE0B17"/>
    <w:rsid w:val="00AE42BB"/>
    <w:rsid w:val="00AE4CE6"/>
    <w:rsid w:val="00AE7680"/>
    <w:rsid w:val="00AE7FC1"/>
    <w:rsid w:val="00AF0FC9"/>
    <w:rsid w:val="00AF1EEE"/>
    <w:rsid w:val="00AF2914"/>
    <w:rsid w:val="00AF3121"/>
    <w:rsid w:val="00AF4AB0"/>
    <w:rsid w:val="00AF538B"/>
    <w:rsid w:val="00AF6FDB"/>
    <w:rsid w:val="00AF7BFB"/>
    <w:rsid w:val="00B00910"/>
    <w:rsid w:val="00B00C1C"/>
    <w:rsid w:val="00B04BCF"/>
    <w:rsid w:val="00B04FC1"/>
    <w:rsid w:val="00B051C8"/>
    <w:rsid w:val="00B128C2"/>
    <w:rsid w:val="00B13FBF"/>
    <w:rsid w:val="00B17AFF"/>
    <w:rsid w:val="00B17E42"/>
    <w:rsid w:val="00B22511"/>
    <w:rsid w:val="00B24BF5"/>
    <w:rsid w:val="00B27EDB"/>
    <w:rsid w:val="00B301DB"/>
    <w:rsid w:val="00B32700"/>
    <w:rsid w:val="00B33074"/>
    <w:rsid w:val="00B338F0"/>
    <w:rsid w:val="00B3480B"/>
    <w:rsid w:val="00B34B01"/>
    <w:rsid w:val="00B35A2C"/>
    <w:rsid w:val="00B35FE6"/>
    <w:rsid w:val="00B372FF"/>
    <w:rsid w:val="00B4065D"/>
    <w:rsid w:val="00B40A2C"/>
    <w:rsid w:val="00B40B6A"/>
    <w:rsid w:val="00B40D93"/>
    <w:rsid w:val="00B41FA0"/>
    <w:rsid w:val="00B44FA8"/>
    <w:rsid w:val="00B45636"/>
    <w:rsid w:val="00B46746"/>
    <w:rsid w:val="00B5240F"/>
    <w:rsid w:val="00B535E7"/>
    <w:rsid w:val="00B53D4E"/>
    <w:rsid w:val="00B57CA3"/>
    <w:rsid w:val="00B60C57"/>
    <w:rsid w:val="00B6129D"/>
    <w:rsid w:val="00B61808"/>
    <w:rsid w:val="00B61A45"/>
    <w:rsid w:val="00B61FA7"/>
    <w:rsid w:val="00B635B1"/>
    <w:rsid w:val="00B63746"/>
    <w:rsid w:val="00B6553D"/>
    <w:rsid w:val="00B6569A"/>
    <w:rsid w:val="00B6696D"/>
    <w:rsid w:val="00B67252"/>
    <w:rsid w:val="00B711C8"/>
    <w:rsid w:val="00B71C54"/>
    <w:rsid w:val="00B71CE6"/>
    <w:rsid w:val="00B7262F"/>
    <w:rsid w:val="00B762F0"/>
    <w:rsid w:val="00B83D3A"/>
    <w:rsid w:val="00B8571B"/>
    <w:rsid w:val="00B97EE7"/>
    <w:rsid w:val="00BA1ED3"/>
    <w:rsid w:val="00BA3F59"/>
    <w:rsid w:val="00BA411D"/>
    <w:rsid w:val="00BA54D7"/>
    <w:rsid w:val="00BA55BE"/>
    <w:rsid w:val="00BA61F3"/>
    <w:rsid w:val="00BA6C7A"/>
    <w:rsid w:val="00BB0B49"/>
    <w:rsid w:val="00BB19D2"/>
    <w:rsid w:val="00BB2290"/>
    <w:rsid w:val="00BB370E"/>
    <w:rsid w:val="00BB3B07"/>
    <w:rsid w:val="00BB7AF5"/>
    <w:rsid w:val="00BC1C9E"/>
    <w:rsid w:val="00BC2977"/>
    <w:rsid w:val="00BC5793"/>
    <w:rsid w:val="00BD005B"/>
    <w:rsid w:val="00BD1179"/>
    <w:rsid w:val="00BD1CF4"/>
    <w:rsid w:val="00BD205D"/>
    <w:rsid w:val="00BD253A"/>
    <w:rsid w:val="00BD47F9"/>
    <w:rsid w:val="00BD6596"/>
    <w:rsid w:val="00BE0DD9"/>
    <w:rsid w:val="00BE0F11"/>
    <w:rsid w:val="00BE2664"/>
    <w:rsid w:val="00BE277A"/>
    <w:rsid w:val="00BE2826"/>
    <w:rsid w:val="00BF1D8D"/>
    <w:rsid w:val="00BF250F"/>
    <w:rsid w:val="00BF2632"/>
    <w:rsid w:val="00BF26C8"/>
    <w:rsid w:val="00BF2B7B"/>
    <w:rsid w:val="00BF472F"/>
    <w:rsid w:val="00C010EE"/>
    <w:rsid w:val="00C02DEB"/>
    <w:rsid w:val="00C0336D"/>
    <w:rsid w:val="00C04092"/>
    <w:rsid w:val="00C0431E"/>
    <w:rsid w:val="00C065CB"/>
    <w:rsid w:val="00C114C3"/>
    <w:rsid w:val="00C118DD"/>
    <w:rsid w:val="00C131BF"/>
    <w:rsid w:val="00C13239"/>
    <w:rsid w:val="00C13F82"/>
    <w:rsid w:val="00C141DF"/>
    <w:rsid w:val="00C1571A"/>
    <w:rsid w:val="00C1620E"/>
    <w:rsid w:val="00C20EAF"/>
    <w:rsid w:val="00C24D88"/>
    <w:rsid w:val="00C25377"/>
    <w:rsid w:val="00C2654B"/>
    <w:rsid w:val="00C3046A"/>
    <w:rsid w:val="00C328DD"/>
    <w:rsid w:val="00C33183"/>
    <w:rsid w:val="00C338A3"/>
    <w:rsid w:val="00C35692"/>
    <w:rsid w:val="00C35C5A"/>
    <w:rsid w:val="00C3600E"/>
    <w:rsid w:val="00C3737C"/>
    <w:rsid w:val="00C41A13"/>
    <w:rsid w:val="00C4201A"/>
    <w:rsid w:val="00C42673"/>
    <w:rsid w:val="00C42D42"/>
    <w:rsid w:val="00C42E3D"/>
    <w:rsid w:val="00C43C47"/>
    <w:rsid w:val="00C46855"/>
    <w:rsid w:val="00C47518"/>
    <w:rsid w:val="00C47C63"/>
    <w:rsid w:val="00C47F77"/>
    <w:rsid w:val="00C5673E"/>
    <w:rsid w:val="00C56B60"/>
    <w:rsid w:val="00C5707C"/>
    <w:rsid w:val="00C609E1"/>
    <w:rsid w:val="00C60B9C"/>
    <w:rsid w:val="00C6154D"/>
    <w:rsid w:val="00C632E2"/>
    <w:rsid w:val="00C64E5C"/>
    <w:rsid w:val="00C65248"/>
    <w:rsid w:val="00C6651C"/>
    <w:rsid w:val="00C667C9"/>
    <w:rsid w:val="00C71678"/>
    <w:rsid w:val="00C72198"/>
    <w:rsid w:val="00C7328E"/>
    <w:rsid w:val="00C744F0"/>
    <w:rsid w:val="00C7735C"/>
    <w:rsid w:val="00C774CE"/>
    <w:rsid w:val="00C8058E"/>
    <w:rsid w:val="00C808D4"/>
    <w:rsid w:val="00C81AC7"/>
    <w:rsid w:val="00C82377"/>
    <w:rsid w:val="00C833EF"/>
    <w:rsid w:val="00C8741C"/>
    <w:rsid w:val="00C93D9E"/>
    <w:rsid w:val="00C96D0C"/>
    <w:rsid w:val="00C97B7B"/>
    <w:rsid w:val="00CA0BE2"/>
    <w:rsid w:val="00CA0C27"/>
    <w:rsid w:val="00CA0EA6"/>
    <w:rsid w:val="00CA1384"/>
    <w:rsid w:val="00CA1B4B"/>
    <w:rsid w:val="00CA1B50"/>
    <w:rsid w:val="00CA32DE"/>
    <w:rsid w:val="00CA33F5"/>
    <w:rsid w:val="00CA581E"/>
    <w:rsid w:val="00CB12C1"/>
    <w:rsid w:val="00CB3238"/>
    <w:rsid w:val="00CB3F14"/>
    <w:rsid w:val="00CB4C4F"/>
    <w:rsid w:val="00CB76EC"/>
    <w:rsid w:val="00CC02B6"/>
    <w:rsid w:val="00CC0A43"/>
    <w:rsid w:val="00CC1EA2"/>
    <w:rsid w:val="00CC28F8"/>
    <w:rsid w:val="00CC3883"/>
    <w:rsid w:val="00CC390C"/>
    <w:rsid w:val="00CC70ED"/>
    <w:rsid w:val="00CD0E19"/>
    <w:rsid w:val="00CD1429"/>
    <w:rsid w:val="00CD246B"/>
    <w:rsid w:val="00CD3775"/>
    <w:rsid w:val="00CD3F92"/>
    <w:rsid w:val="00CD41A9"/>
    <w:rsid w:val="00CD4294"/>
    <w:rsid w:val="00CD4BEC"/>
    <w:rsid w:val="00CD5292"/>
    <w:rsid w:val="00CD6267"/>
    <w:rsid w:val="00CD72AF"/>
    <w:rsid w:val="00CD7F2A"/>
    <w:rsid w:val="00CE111C"/>
    <w:rsid w:val="00CE1278"/>
    <w:rsid w:val="00CE1830"/>
    <w:rsid w:val="00CE264C"/>
    <w:rsid w:val="00CE3C1B"/>
    <w:rsid w:val="00CE4C67"/>
    <w:rsid w:val="00CE765D"/>
    <w:rsid w:val="00CF19C4"/>
    <w:rsid w:val="00CF2FBA"/>
    <w:rsid w:val="00CF4DC0"/>
    <w:rsid w:val="00CF5900"/>
    <w:rsid w:val="00CF61D4"/>
    <w:rsid w:val="00D0053C"/>
    <w:rsid w:val="00D02C26"/>
    <w:rsid w:val="00D03FE2"/>
    <w:rsid w:val="00D0519A"/>
    <w:rsid w:val="00D07E1B"/>
    <w:rsid w:val="00D136A4"/>
    <w:rsid w:val="00D17236"/>
    <w:rsid w:val="00D2134B"/>
    <w:rsid w:val="00D22AFE"/>
    <w:rsid w:val="00D22DE6"/>
    <w:rsid w:val="00D23130"/>
    <w:rsid w:val="00D265BD"/>
    <w:rsid w:val="00D31F92"/>
    <w:rsid w:val="00D36AEE"/>
    <w:rsid w:val="00D3778C"/>
    <w:rsid w:val="00D37DDD"/>
    <w:rsid w:val="00D40779"/>
    <w:rsid w:val="00D4410F"/>
    <w:rsid w:val="00D4496A"/>
    <w:rsid w:val="00D45520"/>
    <w:rsid w:val="00D519AD"/>
    <w:rsid w:val="00D52F74"/>
    <w:rsid w:val="00D53799"/>
    <w:rsid w:val="00D57D70"/>
    <w:rsid w:val="00D60341"/>
    <w:rsid w:val="00D60775"/>
    <w:rsid w:val="00D63C24"/>
    <w:rsid w:val="00D657E1"/>
    <w:rsid w:val="00D663DD"/>
    <w:rsid w:val="00D67739"/>
    <w:rsid w:val="00D72B89"/>
    <w:rsid w:val="00D73EFA"/>
    <w:rsid w:val="00D75B1F"/>
    <w:rsid w:val="00D82F99"/>
    <w:rsid w:val="00D84410"/>
    <w:rsid w:val="00D846E2"/>
    <w:rsid w:val="00D84A44"/>
    <w:rsid w:val="00D85817"/>
    <w:rsid w:val="00D91B58"/>
    <w:rsid w:val="00D92EAE"/>
    <w:rsid w:val="00D93A65"/>
    <w:rsid w:val="00D94750"/>
    <w:rsid w:val="00D963BA"/>
    <w:rsid w:val="00DA0462"/>
    <w:rsid w:val="00DA09C2"/>
    <w:rsid w:val="00DA352E"/>
    <w:rsid w:val="00DA4318"/>
    <w:rsid w:val="00DA5E95"/>
    <w:rsid w:val="00DA5F6A"/>
    <w:rsid w:val="00DC0147"/>
    <w:rsid w:val="00DC1506"/>
    <w:rsid w:val="00DC15B3"/>
    <w:rsid w:val="00DC1F9F"/>
    <w:rsid w:val="00DC3294"/>
    <w:rsid w:val="00DC5F13"/>
    <w:rsid w:val="00DC607D"/>
    <w:rsid w:val="00DC62B8"/>
    <w:rsid w:val="00DC6B3C"/>
    <w:rsid w:val="00DC75AF"/>
    <w:rsid w:val="00DC7F95"/>
    <w:rsid w:val="00DD0516"/>
    <w:rsid w:val="00DD0970"/>
    <w:rsid w:val="00DD0C72"/>
    <w:rsid w:val="00DD7957"/>
    <w:rsid w:val="00DE1FA7"/>
    <w:rsid w:val="00DE5231"/>
    <w:rsid w:val="00DE7014"/>
    <w:rsid w:val="00DE7954"/>
    <w:rsid w:val="00DF1D95"/>
    <w:rsid w:val="00DF31DE"/>
    <w:rsid w:val="00DF42A0"/>
    <w:rsid w:val="00E019B8"/>
    <w:rsid w:val="00E01CE9"/>
    <w:rsid w:val="00E02396"/>
    <w:rsid w:val="00E04BFF"/>
    <w:rsid w:val="00E05009"/>
    <w:rsid w:val="00E1089D"/>
    <w:rsid w:val="00E11E6E"/>
    <w:rsid w:val="00E16D0B"/>
    <w:rsid w:val="00E205C4"/>
    <w:rsid w:val="00E20900"/>
    <w:rsid w:val="00E21098"/>
    <w:rsid w:val="00E21F0A"/>
    <w:rsid w:val="00E250D7"/>
    <w:rsid w:val="00E25E1A"/>
    <w:rsid w:val="00E27F62"/>
    <w:rsid w:val="00E310ED"/>
    <w:rsid w:val="00E358E9"/>
    <w:rsid w:val="00E37A38"/>
    <w:rsid w:val="00E42425"/>
    <w:rsid w:val="00E437C6"/>
    <w:rsid w:val="00E43B8E"/>
    <w:rsid w:val="00E50EC8"/>
    <w:rsid w:val="00E51C31"/>
    <w:rsid w:val="00E5773B"/>
    <w:rsid w:val="00E57D69"/>
    <w:rsid w:val="00E61EBA"/>
    <w:rsid w:val="00E623FA"/>
    <w:rsid w:val="00E63D12"/>
    <w:rsid w:val="00E649BC"/>
    <w:rsid w:val="00E65F72"/>
    <w:rsid w:val="00E674E3"/>
    <w:rsid w:val="00E67556"/>
    <w:rsid w:val="00E67681"/>
    <w:rsid w:val="00E7076A"/>
    <w:rsid w:val="00E73B6D"/>
    <w:rsid w:val="00E75981"/>
    <w:rsid w:val="00E75E99"/>
    <w:rsid w:val="00E76207"/>
    <w:rsid w:val="00E7714A"/>
    <w:rsid w:val="00E7760F"/>
    <w:rsid w:val="00E82B6A"/>
    <w:rsid w:val="00E85B8C"/>
    <w:rsid w:val="00E86AA9"/>
    <w:rsid w:val="00E8700B"/>
    <w:rsid w:val="00E90C44"/>
    <w:rsid w:val="00E91072"/>
    <w:rsid w:val="00E91D46"/>
    <w:rsid w:val="00E96FEE"/>
    <w:rsid w:val="00EA1053"/>
    <w:rsid w:val="00EA1AA7"/>
    <w:rsid w:val="00EA33F7"/>
    <w:rsid w:val="00EA3D75"/>
    <w:rsid w:val="00EB1553"/>
    <w:rsid w:val="00EB446A"/>
    <w:rsid w:val="00EB518C"/>
    <w:rsid w:val="00EB6427"/>
    <w:rsid w:val="00EC09A7"/>
    <w:rsid w:val="00EC12CD"/>
    <w:rsid w:val="00EC39B0"/>
    <w:rsid w:val="00EC516E"/>
    <w:rsid w:val="00EC595B"/>
    <w:rsid w:val="00EC5C58"/>
    <w:rsid w:val="00EC6373"/>
    <w:rsid w:val="00EC73E0"/>
    <w:rsid w:val="00ED26DB"/>
    <w:rsid w:val="00ED54AD"/>
    <w:rsid w:val="00ED5556"/>
    <w:rsid w:val="00ED6469"/>
    <w:rsid w:val="00ED6E6D"/>
    <w:rsid w:val="00EE3BC1"/>
    <w:rsid w:val="00EE45B6"/>
    <w:rsid w:val="00EF0B36"/>
    <w:rsid w:val="00EF191A"/>
    <w:rsid w:val="00EF2D4E"/>
    <w:rsid w:val="00EF6D0A"/>
    <w:rsid w:val="00F03A92"/>
    <w:rsid w:val="00F064D1"/>
    <w:rsid w:val="00F07F52"/>
    <w:rsid w:val="00F11F0C"/>
    <w:rsid w:val="00F13749"/>
    <w:rsid w:val="00F15966"/>
    <w:rsid w:val="00F21B01"/>
    <w:rsid w:val="00F2200E"/>
    <w:rsid w:val="00F228F1"/>
    <w:rsid w:val="00F22D23"/>
    <w:rsid w:val="00F30069"/>
    <w:rsid w:val="00F31CBD"/>
    <w:rsid w:val="00F32DCB"/>
    <w:rsid w:val="00F354E8"/>
    <w:rsid w:val="00F3635E"/>
    <w:rsid w:val="00F41016"/>
    <w:rsid w:val="00F4183B"/>
    <w:rsid w:val="00F432B9"/>
    <w:rsid w:val="00F46377"/>
    <w:rsid w:val="00F468F6"/>
    <w:rsid w:val="00F4744F"/>
    <w:rsid w:val="00F47990"/>
    <w:rsid w:val="00F53E95"/>
    <w:rsid w:val="00F54C58"/>
    <w:rsid w:val="00F56473"/>
    <w:rsid w:val="00F57CB3"/>
    <w:rsid w:val="00F62BF0"/>
    <w:rsid w:val="00F63282"/>
    <w:rsid w:val="00F63BC1"/>
    <w:rsid w:val="00F66348"/>
    <w:rsid w:val="00F67F01"/>
    <w:rsid w:val="00F70933"/>
    <w:rsid w:val="00F72048"/>
    <w:rsid w:val="00F72051"/>
    <w:rsid w:val="00F758A7"/>
    <w:rsid w:val="00F812E0"/>
    <w:rsid w:val="00F81E0A"/>
    <w:rsid w:val="00F833A5"/>
    <w:rsid w:val="00F83601"/>
    <w:rsid w:val="00F84C91"/>
    <w:rsid w:val="00F85254"/>
    <w:rsid w:val="00F852C8"/>
    <w:rsid w:val="00F8556A"/>
    <w:rsid w:val="00F858C4"/>
    <w:rsid w:val="00F9121F"/>
    <w:rsid w:val="00F91F86"/>
    <w:rsid w:val="00F92EB1"/>
    <w:rsid w:val="00F92F2A"/>
    <w:rsid w:val="00F965DC"/>
    <w:rsid w:val="00F97932"/>
    <w:rsid w:val="00FA607A"/>
    <w:rsid w:val="00FA7C88"/>
    <w:rsid w:val="00FB7BAA"/>
    <w:rsid w:val="00FC080C"/>
    <w:rsid w:val="00FC08E2"/>
    <w:rsid w:val="00FC2369"/>
    <w:rsid w:val="00FC2EA3"/>
    <w:rsid w:val="00FC4250"/>
    <w:rsid w:val="00FC4FC6"/>
    <w:rsid w:val="00FC6CF6"/>
    <w:rsid w:val="00FD0DA1"/>
    <w:rsid w:val="00FD2A6A"/>
    <w:rsid w:val="00FD6CC9"/>
    <w:rsid w:val="00FD715A"/>
    <w:rsid w:val="00FD7E0C"/>
    <w:rsid w:val="00FE0C89"/>
    <w:rsid w:val="00FE3918"/>
    <w:rsid w:val="00FE4F65"/>
    <w:rsid w:val="00FE4FF7"/>
    <w:rsid w:val="00FF25E5"/>
    <w:rsid w:val="00FF4381"/>
    <w:rsid w:val="00FF4CBA"/>
    <w:rsid w:val="00FF4DFD"/>
    <w:rsid w:val="0106B1FD"/>
    <w:rsid w:val="012EF466"/>
    <w:rsid w:val="021CF0FB"/>
    <w:rsid w:val="023A77CC"/>
    <w:rsid w:val="02434D2C"/>
    <w:rsid w:val="025FEDFA"/>
    <w:rsid w:val="028ABD20"/>
    <w:rsid w:val="02987615"/>
    <w:rsid w:val="02DA1FC3"/>
    <w:rsid w:val="030C2F5F"/>
    <w:rsid w:val="034FF166"/>
    <w:rsid w:val="04139592"/>
    <w:rsid w:val="045CC7C7"/>
    <w:rsid w:val="055A3FD5"/>
    <w:rsid w:val="05D8988C"/>
    <w:rsid w:val="05E0BADB"/>
    <w:rsid w:val="0609D2FF"/>
    <w:rsid w:val="060C73EC"/>
    <w:rsid w:val="061D0936"/>
    <w:rsid w:val="06877433"/>
    <w:rsid w:val="06CFDCF8"/>
    <w:rsid w:val="06DB1E74"/>
    <w:rsid w:val="071CAA54"/>
    <w:rsid w:val="07277F2C"/>
    <w:rsid w:val="074BC8E2"/>
    <w:rsid w:val="08699820"/>
    <w:rsid w:val="0926B014"/>
    <w:rsid w:val="09B6C2A3"/>
    <w:rsid w:val="09C85691"/>
    <w:rsid w:val="0AC2A549"/>
    <w:rsid w:val="0BA3AA8E"/>
    <w:rsid w:val="0C8D3899"/>
    <w:rsid w:val="0CFAC5A6"/>
    <w:rsid w:val="0D90616A"/>
    <w:rsid w:val="0DAE0177"/>
    <w:rsid w:val="0DB74AED"/>
    <w:rsid w:val="0E03C4F4"/>
    <w:rsid w:val="0EBE8CAD"/>
    <w:rsid w:val="0F212556"/>
    <w:rsid w:val="0F254727"/>
    <w:rsid w:val="0F59BA92"/>
    <w:rsid w:val="0F7BC229"/>
    <w:rsid w:val="0FA2C229"/>
    <w:rsid w:val="0FC36674"/>
    <w:rsid w:val="0FD0E5E2"/>
    <w:rsid w:val="0FEBA918"/>
    <w:rsid w:val="1006C240"/>
    <w:rsid w:val="1138452D"/>
    <w:rsid w:val="113B65B6"/>
    <w:rsid w:val="116676BF"/>
    <w:rsid w:val="11DB58EA"/>
    <w:rsid w:val="11FD557B"/>
    <w:rsid w:val="1220314E"/>
    <w:rsid w:val="122E946C"/>
    <w:rsid w:val="125CAE0A"/>
    <w:rsid w:val="1390389E"/>
    <w:rsid w:val="1399DD50"/>
    <w:rsid w:val="1415E57F"/>
    <w:rsid w:val="147AD917"/>
    <w:rsid w:val="14D206FC"/>
    <w:rsid w:val="154A6676"/>
    <w:rsid w:val="1583C910"/>
    <w:rsid w:val="158800D5"/>
    <w:rsid w:val="15BEC85A"/>
    <w:rsid w:val="15CD6007"/>
    <w:rsid w:val="15FDE7B2"/>
    <w:rsid w:val="1630E919"/>
    <w:rsid w:val="170F2F56"/>
    <w:rsid w:val="17F641D8"/>
    <w:rsid w:val="185DD5AC"/>
    <w:rsid w:val="185FE348"/>
    <w:rsid w:val="188B7545"/>
    <w:rsid w:val="1A4B8C09"/>
    <w:rsid w:val="1A6BFEA6"/>
    <w:rsid w:val="1A713847"/>
    <w:rsid w:val="1B1F7231"/>
    <w:rsid w:val="1B58823C"/>
    <w:rsid w:val="1B71AA99"/>
    <w:rsid w:val="1B820570"/>
    <w:rsid w:val="1B926F96"/>
    <w:rsid w:val="1BAD4D63"/>
    <w:rsid w:val="1C10F504"/>
    <w:rsid w:val="1D3AD906"/>
    <w:rsid w:val="1E191A55"/>
    <w:rsid w:val="1E42478A"/>
    <w:rsid w:val="1EF9B13B"/>
    <w:rsid w:val="1F329EF0"/>
    <w:rsid w:val="1F4B11FB"/>
    <w:rsid w:val="1FF96637"/>
    <w:rsid w:val="20F1E79B"/>
    <w:rsid w:val="2109F97C"/>
    <w:rsid w:val="21B6689C"/>
    <w:rsid w:val="21C675AE"/>
    <w:rsid w:val="21DE853D"/>
    <w:rsid w:val="2234A4CF"/>
    <w:rsid w:val="2234D18B"/>
    <w:rsid w:val="22A710C4"/>
    <w:rsid w:val="22DD4F33"/>
    <w:rsid w:val="22EB5646"/>
    <w:rsid w:val="232C74E8"/>
    <w:rsid w:val="2347040B"/>
    <w:rsid w:val="2501A7B6"/>
    <w:rsid w:val="251D5AF1"/>
    <w:rsid w:val="25402781"/>
    <w:rsid w:val="25DD6A9F"/>
    <w:rsid w:val="2603C42C"/>
    <w:rsid w:val="268C775A"/>
    <w:rsid w:val="26FA6DE9"/>
    <w:rsid w:val="26FCCD0A"/>
    <w:rsid w:val="270EA735"/>
    <w:rsid w:val="27AE4FB5"/>
    <w:rsid w:val="27C2C47B"/>
    <w:rsid w:val="27E3FAAC"/>
    <w:rsid w:val="27E98926"/>
    <w:rsid w:val="283281D7"/>
    <w:rsid w:val="28742109"/>
    <w:rsid w:val="2891FD62"/>
    <w:rsid w:val="28B192D4"/>
    <w:rsid w:val="2933685A"/>
    <w:rsid w:val="29850195"/>
    <w:rsid w:val="2991B1D8"/>
    <w:rsid w:val="2ABDF282"/>
    <w:rsid w:val="2AC5EA6F"/>
    <w:rsid w:val="2B1E9523"/>
    <w:rsid w:val="2B27D074"/>
    <w:rsid w:val="2B620F43"/>
    <w:rsid w:val="2B8888F5"/>
    <w:rsid w:val="2BB05F16"/>
    <w:rsid w:val="2BBCB262"/>
    <w:rsid w:val="2C29CCA8"/>
    <w:rsid w:val="2C2BAB85"/>
    <w:rsid w:val="2C6B091C"/>
    <w:rsid w:val="2C7761DF"/>
    <w:rsid w:val="2C8772D9"/>
    <w:rsid w:val="2D493A31"/>
    <w:rsid w:val="2D4C2F77"/>
    <w:rsid w:val="2D4C4628"/>
    <w:rsid w:val="2D9A3547"/>
    <w:rsid w:val="2E139DF9"/>
    <w:rsid w:val="2E196E8E"/>
    <w:rsid w:val="2F1FE8EE"/>
    <w:rsid w:val="2F4E6F1D"/>
    <w:rsid w:val="2F94338C"/>
    <w:rsid w:val="2FCDF652"/>
    <w:rsid w:val="3080D57C"/>
    <w:rsid w:val="308D32F2"/>
    <w:rsid w:val="309704A0"/>
    <w:rsid w:val="312B5574"/>
    <w:rsid w:val="315FD102"/>
    <w:rsid w:val="3236946C"/>
    <w:rsid w:val="3267888F"/>
    <w:rsid w:val="337690A6"/>
    <w:rsid w:val="337F9682"/>
    <w:rsid w:val="338F48E0"/>
    <w:rsid w:val="33AFC1B0"/>
    <w:rsid w:val="34403583"/>
    <w:rsid w:val="3528F7A7"/>
    <w:rsid w:val="354DB249"/>
    <w:rsid w:val="35678D0F"/>
    <w:rsid w:val="35C18042"/>
    <w:rsid w:val="35CF7F1F"/>
    <w:rsid w:val="35FA2102"/>
    <w:rsid w:val="364B5797"/>
    <w:rsid w:val="36B0CCAD"/>
    <w:rsid w:val="36E2D63D"/>
    <w:rsid w:val="36F3C956"/>
    <w:rsid w:val="378725F9"/>
    <w:rsid w:val="38C6E9BC"/>
    <w:rsid w:val="38E2A533"/>
    <w:rsid w:val="38EA089E"/>
    <w:rsid w:val="395179AA"/>
    <w:rsid w:val="399BEECA"/>
    <w:rsid w:val="399D5718"/>
    <w:rsid w:val="39FC3F3A"/>
    <w:rsid w:val="3A006B7B"/>
    <w:rsid w:val="3AE1131B"/>
    <w:rsid w:val="3AF19F2E"/>
    <w:rsid w:val="3B2C4366"/>
    <w:rsid w:val="3B358E9F"/>
    <w:rsid w:val="3BC22917"/>
    <w:rsid w:val="3BCE7066"/>
    <w:rsid w:val="3C458EDB"/>
    <w:rsid w:val="3C47D86E"/>
    <w:rsid w:val="3C891A6C"/>
    <w:rsid w:val="3C9971D8"/>
    <w:rsid w:val="3CED14ED"/>
    <w:rsid w:val="3DE78225"/>
    <w:rsid w:val="3E7D815D"/>
    <w:rsid w:val="3EA228E2"/>
    <w:rsid w:val="3F5E1994"/>
    <w:rsid w:val="3FE2051F"/>
    <w:rsid w:val="40574B90"/>
    <w:rsid w:val="406FCB9C"/>
    <w:rsid w:val="407AE372"/>
    <w:rsid w:val="407FD8BD"/>
    <w:rsid w:val="4286AA2D"/>
    <w:rsid w:val="42AD82C8"/>
    <w:rsid w:val="42C4B5A7"/>
    <w:rsid w:val="439383AA"/>
    <w:rsid w:val="43DBB901"/>
    <w:rsid w:val="44306CD2"/>
    <w:rsid w:val="4434BDD8"/>
    <w:rsid w:val="444A5A18"/>
    <w:rsid w:val="44C07FA7"/>
    <w:rsid w:val="452BAC16"/>
    <w:rsid w:val="45325DDC"/>
    <w:rsid w:val="454FCAFA"/>
    <w:rsid w:val="4567377D"/>
    <w:rsid w:val="456DE0E2"/>
    <w:rsid w:val="45AD4675"/>
    <w:rsid w:val="46D588CB"/>
    <w:rsid w:val="477E3E22"/>
    <w:rsid w:val="4786BBD1"/>
    <w:rsid w:val="47E385B4"/>
    <w:rsid w:val="486B1ED0"/>
    <w:rsid w:val="487D8091"/>
    <w:rsid w:val="4893CB11"/>
    <w:rsid w:val="489B2A5E"/>
    <w:rsid w:val="48E00F3E"/>
    <w:rsid w:val="4953B22B"/>
    <w:rsid w:val="49719507"/>
    <w:rsid w:val="4A27B89A"/>
    <w:rsid w:val="4A2F9B72"/>
    <w:rsid w:val="4AE1A555"/>
    <w:rsid w:val="4B2781B2"/>
    <w:rsid w:val="4BAD0631"/>
    <w:rsid w:val="4BB47BC8"/>
    <w:rsid w:val="4C6B2F6F"/>
    <w:rsid w:val="4C6C71C9"/>
    <w:rsid w:val="4CF631F1"/>
    <w:rsid w:val="4D494407"/>
    <w:rsid w:val="4DF3914D"/>
    <w:rsid w:val="4E863DE6"/>
    <w:rsid w:val="4EECE331"/>
    <w:rsid w:val="4FBB387E"/>
    <w:rsid w:val="521FC199"/>
    <w:rsid w:val="52D79AB8"/>
    <w:rsid w:val="53441CE6"/>
    <w:rsid w:val="53A2D434"/>
    <w:rsid w:val="543BBFDC"/>
    <w:rsid w:val="55480F1D"/>
    <w:rsid w:val="57176CC6"/>
    <w:rsid w:val="57275D88"/>
    <w:rsid w:val="5779444C"/>
    <w:rsid w:val="57F0BD47"/>
    <w:rsid w:val="582C97C0"/>
    <w:rsid w:val="583021B4"/>
    <w:rsid w:val="58305862"/>
    <w:rsid w:val="5856FAF4"/>
    <w:rsid w:val="58927AA4"/>
    <w:rsid w:val="58BC8B73"/>
    <w:rsid w:val="58C01542"/>
    <w:rsid w:val="58E7849F"/>
    <w:rsid w:val="592C9B46"/>
    <w:rsid w:val="5963381B"/>
    <w:rsid w:val="5A73DD83"/>
    <w:rsid w:val="5A9E3DB0"/>
    <w:rsid w:val="5AB64350"/>
    <w:rsid w:val="5ACE8223"/>
    <w:rsid w:val="5B51BF46"/>
    <w:rsid w:val="5BADD735"/>
    <w:rsid w:val="5C273ED2"/>
    <w:rsid w:val="5CBBBE6A"/>
    <w:rsid w:val="5CE6A15C"/>
    <w:rsid w:val="5D370078"/>
    <w:rsid w:val="5DA7BD2C"/>
    <w:rsid w:val="5DC78F04"/>
    <w:rsid w:val="5DDD558B"/>
    <w:rsid w:val="5DE3B45C"/>
    <w:rsid w:val="5E4877EC"/>
    <w:rsid w:val="5ED3CA31"/>
    <w:rsid w:val="5F24EDB6"/>
    <w:rsid w:val="5F36BF39"/>
    <w:rsid w:val="5FACAEC5"/>
    <w:rsid w:val="6005B748"/>
    <w:rsid w:val="60800EF9"/>
    <w:rsid w:val="6167CD87"/>
    <w:rsid w:val="6286B09F"/>
    <w:rsid w:val="6340E892"/>
    <w:rsid w:val="648EE67E"/>
    <w:rsid w:val="64B12049"/>
    <w:rsid w:val="64F13C28"/>
    <w:rsid w:val="659F531A"/>
    <w:rsid w:val="66CD4BA5"/>
    <w:rsid w:val="681C4206"/>
    <w:rsid w:val="68590017"/>
    <w:rsid w:val="686EF50C"/>
    <w:rsid w:val="68E31B29"/>
    <w:rsid w:val="6933742A"/>
    <w:rsid w:val="697F638B"/>
    <w:rsid w:val="69C48898"/>
    <w:rsid w:val="6A1A29F6"/>
    <w:rsid w:val="6ACA24EA"/>
    <w:rsid w:val="6B8FE4B7"/>
    <w:rsid w:val="6BA2D465"/>
    <w:rsid w:val="6BEBE885"/>
    <w:rsid w:val="6C100607"/>
    <w:rsid w:val="6C77E862"/>
    <w:rsid w:val="6D25F48C"/>
    <w:rsid w:val="6E237CC0"/>
    <w:rsid w:val="6E625DFD"/>
    <w:rsid w:val="6E7A2F31"/>
    <w:rsid w:val="6EBC1F1B"/>
    <w:rsid w:val="6F01EE0D"/>
    <w:rsid w:val="6F47DA76"/>
    <w:rsid w:val="6F9DE5E0"/>
    <w:rsid w:val="6F9FC11C"/>
    <w:rsid w:val="6FB53CE6"/>
    <w:rsid w:val="6FD31B0F"/>
    <w:rsid w:val="702178ED"/>
    <w:rsid w:val="703A6B6D"/>
    <w:rsid w:val="7056F837"/>
    <w:rsid w:val="705A719D"/>
    <w:rsid w:val="71718698"/>
    <w:rsid w:val="718D36AD"/>
    <w:rsid w:val="7221175A"/>
    <w:rsid w:val="727A836E"/>
    <w:rsid w:val="72C8EF0E"/>
    <w:rsid w:val="73DB1C17"/>
    <w:rsid w:val="73EDE3AC"/>
    <w:rsid w:val="744E9182"/>
    <w:rsid w:val="74CED7D5"/>
    <w:rsid w:val="7564CA23"/>
    <w:rsid w:val="756C026D"/>
    <w:rsid w:val="7640686D"/>
    <w:rsid w:val="76A2F807"/>
    <w:rsid w:val="775566E9"/>
    <w:rsid w:val="7796EB41"/>
    <w:rsid w:val="77E27477"/>
    <w:rsid w:val="78D5945F"/>
    <w:rsid w:val="7902C5F0"/>
    <w:rsid w:val="793AD3AE"/>
    <w:rsid w:val="7965CAA4"/>
    <w:rsid w:val="79EB7FCE"/>
    <w:rsid w:val="7A0168EC"/>
    <w:rsid w:val="7A2D6DE4"/>
    <w:rsid w:val="7A59C704"/>
    <w:rsid w:val="7A6A1A45"/>
    <w:rsid w:val="7A7C0345"/>
    <w:rsid w:val="7AA2A0AF"/>
    <w:rsid w:val="7B29BEF5"/>
    <w:rsid w:val="7B2A400A"/>
    <w:rsid w:val="7B451ACF"/>
    <w:rsid w:val="7BBE54F3"/>
    <w:rsid w:val="7CDB4FA5"/>
    <w:rsid w:val="7D42C7D5"/>
    <w:rsid w:val="7D53068D"/>
    <w:rsid w:val="7D9A6D4B"/>
    <w:rsid w:val="7EBB1F97"/>
    <w:rsid w:val="7F14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37589"/>
  <w15:docId w15:val="{CE855015-E838-4787-9B05-4BB83543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CE"/>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B7BAA"/>
    <w:pPr>
      <w:tabs>
        <w:tab w:val="center" w:pos="4680"/>
        <w:tab w:val="right" w:pos="9360"/>
      </w:tabs>
      <w:spacing w:line="240" w:lineRule="auto"/>
    </w:pPr>
  </w:style>
  <w:style w:type="character" w:customStyle="1" w:styleId="HeaderChar">
    <w:name w:val="Header Char"/>
    <w:basedOn w:val="DefaultParagraphFont"/>
    <w:link w:val="Header"/>
    <w:uiPriority w:val="99"/>
    <w:rsid w:val="00FB7BAA"/>
  </w:style>
  <w:style w:type="paragraph" w:styleId="Footer">
    <w:name w:val="footer"/>
    <w:basedOn w:val="Normal"/>
    <w:link w:val="FooterChar"/>
    <w:uiPriority w:val="99"/>
    <w:unhideWhenUsed/>
    <w:rsid w:val="00FB7BAA"/>
    <w:pPr>
      <w:tabs>
        <w:tab w:val="center" w:pos="4680"/>
        <w:tab w:val="right" w:pos="9360"/>
      </w:tabs>
      <w:spacing w:line="240" w:lineRule="auto"/>
    </w:pPr>
  </w:style>
  <w:style w:type="character" w:customStyle="1" w:styleId="FooterChar">
    <w:name w:val="Footer Char"/>
    <w:basedOn w:val="DefaultParagraphFont"/>
    <w:link w:val="Footer"/>
    <w:uiPriority w:val="99"/>
    <w:rsid w:val="00FB7BAA"/>
  </w:style>
  <w:style w:type="table" w:styleId="TableGrid">
    <w:name w:val="Table Grid"/>
    <w:basedOn w:val="TableNormal"/>
    <w:uiPriority w:val="39"/>
    <w:rsid w:val="00D53799"/>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99"/>
    <w:pPr>
      <w:spacing w:after="160" w:line="259" w:lineRule="auto"/>
      <w:ind w:left="720"/>
      <w:contextualSpacing/>
    </w:pPr>
    <w:rPr>
      <w:rFonts w:asciiTheme="minorHAnsi" w:eastAsiaTheme="minorHAnsi" w:hAnsiTheme="minorHAnsi" w:cstheme="minorBidi"/>
      <w:lang w:val="en-US"/>
    </w:rPr>
  </w:style>
  <w:style w:type="character" w:customStyle="1" w:styleId="TitleChar">
    <w:name w:val="Title Char"/>
    <w:basedOn w:val="DefaultParagraphFont"/>
    <w:link w:val="Title"/>
    <w:rsid w:val="00584AF9"/>
    <w:rPr>
      <w:sz w:val="52"/>
      <w:szCs w:val="52"/>
    </w:rPr>
  </w:style>
  <w:style w:type="paragraph" w:styleId="BalloonText">
    <w:name w:val="Balloon Text"/>
    <w:basedOn w:val="Normal"/>
    <w:link w:val="BalloonTextChar"/>
    <w:uiPriority w:val="99"/>
    <w:semiHidden/>
    <w:unhideWhenUsed/>
    <w:rsid w:val="004772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28D"/>
    <w:rPr>
      <w:rFonts w:ascii="Segoe UI" w:hAnsi="Segoe UI" w:cs="Segoe UI"/>
      <w:sz w:val="18"/>
      <w:szCs w:val="18"/>
    </w:rPr>
  </w:style>
  <w:style w:type="character" w:styleId="Hyperlink">
    <w:name w:val="Hyperlink"/>
    <w:basedOn w:val="DefaultParagraphFont"/>
    <w:uiPriority w:val="99"/>
    <w:unhideWhenUsed/>
    <w:rsid w:val="004A303A"/>
    <w:rPr>
      <w:color w:val="0563C1"/>
      <w:u w:val="single"/>
    </w:rPr>
  </w:style>
  <w:style w:type="character" w:customStyle="1" w:styleId="UnresolvedMention1">
    <w:name w:val="Unresolved Mention1"/>
    <w:basedOn w:val="DefaultParagraphFont"/>
    <w:uiPriority w:val="99"/>
    <w:semiHidden/>
    <w:unhideWhenUsed/>
    <w:rsid w:val="00DE1FA7"/>
    <w:rPr>
      <w:color w:val="605E5C"/>
      <w:shd w:val="clear" w:color="auto" w:fill="E1DFDD"/>
    </w:rPr>
  </w:style>
  <w:style w:type="character" w:styleId="FollowedHyperlink">
    <w:name w:val="FollowedHyperlink"/>
    <w:basedOn w:val="DefaultParagraphFont"/>
    <w:uiPriority w:val="99"/>
    <w:semiHidden/>
    <w:unhideWhenUsed/>
    <w:rsid w:val="00A559FE"/>
    <w:rPr>
      <w:color w:val="800080" w:themeColor="followedHyperlink"/>
      <w:u w:val="single"/>
    </w:rPr>
  </w:style>
  <w:style w:type="character" w:customStyle="1" w:styleId="UnresolvedMention2">
    <w:name w:val="Unresolved Mention2"/>
    <w:basedOn w:val="DefaultParagraphFont"/>
    <w:uiPriority w:val="99"/>
    <w:semiHidden/>
    <w:unhideWhenUsed/>
    <w:rsid w:val="006B17F4"/>
    <w:rPr>
      <w:color w:val="605E5C"/>
      <w:shd w:val="clear" w:color="auto" w:fill="E1DFDD"/>
    </w:rPr>
  </w:style>
  <w:style w:type="character" w:styleId="Strong">
    <w:name w:val="Strong"/>
    <w:basedOn w:val="DefaultParagraphFont"/>
    <w:uiPriority w:val="22"/>
    <w:qFormat/>
    <w:rsid w:val="00555D2B"/>
    <w:rPr>
      <w:b/>
      <w:bCs/>
    </w:rPr>
  </w:style>
  <w:style w:type="paragraph" w:styleId="NormalWeb">
    <w:name w:val="Normal (Web)"/>
    <w:basedOn w:val="Normal"/>
    <w:uiPriority w:val="99"/>
    <w:unhideWhenUsed/>
    <w:rsid w:val="00555D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4F3505"/>
    <w:rPr>
      <w:color w:val="605E5C"/>
      <w:shd w:val="clear" w:color="auto" w:fill="E1DFDD"/>
    </w:rPr>
  </w:style>
  <w:style w:type="paragraph" w:styleId="TOCHeading">
    <w:name w:val="TOC Heading"/>
    <w:basedOn w:val="Heading1"/>
    <w:next w:val="Normal"/>
    <w:uiPriority w:val="39"/>
    <w:unhideWhenUsed/>
    <w:qFormat/>
    <w:rsid w:val="0073783B"/>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character" w:customStyle="1" w:styleId="UnresolvedMention4">
    <w:name w:val="Unresolved Mention4"/>
    <w:basedOn w:val="DefaultParagraphFont"/>
    <w:uiPriority w:val="99"/>
    <w:semiHidden/>
    <w:unhideWhenUsed/>
    <w:rsid w:val="00766062"/>
    <w:rPr>
      <w:color w:val="605E5C"/>
      <w:shd w:val="clear" w:color="auto" w:fill="E1DFDD"/>
    </w:rPr>
  </w:style>
  <w:style w:type="character" w:customStyle="1" w:styleId="UnresolvedMention5">
    <w:name w:val="Unresolved Mention5"/>
    <w:basedOn w:val="DefaultParagraphFont"/>
    <w:uiPriority w:val="99"/>
    <w:semiHidden/>
    <w:unhideWhenUsed/>
    <w:rsid w:val="00E7714A"/>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B4371"/>
    <w:pPr>
      <w:spacing w:line="240" w:lineRule="auto"/>
    </w:pPr>
  </w:style>
  <w:style w:type="character" w:customStyle="1" w:styleId="UnresolvedMention6">
    <w:name w:val="Unresolved Mention6"/>
    <w:basedOn w:val="DefaultParagraphFont"/>
    <w:uiPriority w:val="99"/>
    <w:semiHidden/>
    <w:unhideWhenUsed/>
    <w:rsid w:val="00F965DC"/>
    <w:rPr>
      <w:color w:val="605E5C"/>
      <w:shd w:val="clear" w:color="auto" w:fill="E1DFDD"/>
    </w:rPr>
  </w:style>
  <w:style w:type="character" w:styleId="UnresolvedMention">
    <w:name w:val="Unresolved Mention"/>
    <w:basedOn w:val="DefaultParagraphFont"/>
    <w:uiPriority w:val="99"/>
    <w:semiHidden/>
    <w:unhideWhenUsed/>
    <w:rsid w:val="001F7E4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F4DC0"/>
    <w:rPr>
      <w:b/>
      <w:bCs/>
    </w:rPr>
  </w:style>
  <w:style w:type="character" w:customStyle="1" w:styleId="CommentSubjectChar">
    <w:name w:val="Comment Subject Char"/>
    <w:basedOn w:val="CommentTextChar"/>
    <w:link w:val="CommentSubject"/>
    <w:uiPriority w:val="99"/>
    <w:semiHidden/>
    <w:rsid w:val="00CF4DC0"/>
    <w:rPr>
      <w:b/>
      <w:bCs/>
      <w:sz w:val="20"/>
      <w:szCs w:val="20"/>
    </w:rPr>
  </w:style>
  <w:style w:type="paragraph" w:styleId="TOC1">
    <w:name w:val="toc 1"/>
    <w:basedOn w:val="Normal"/>
    <w:next w:val="Normal"/>
    <w:autoRedefine/>
    <w:uiPriority w:val="39"/>
    <w:unhideWhenUsed/>
    <w:rsid w:val="002551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559">
      <w:bodyDiv w:val="1"/>
      <w:marLeft w:val="0"/>
      <w:marRight w:val="0"/>
      <w:marTop w:val="0"/>
      <w:marBottom w:val="0"/>
      <w:divBdr>
        <w:top w:val="none" w:sz="0" w:space="0" w:color="auto"/>
        <w:left w:val="none" w:sz="0" w:space="0" w:color="auto"/>
        <w:bottom w:val="none" w:sz="0" w:space="0" w:color="auto"/>
        <w:right w:val="none" w:sz="0" w:space="0" w:color="auto"/>
      </w:divBdr>
    </w:div>
    <w:div w:id="52318656">
      <w:bodyDiv w:val="1"/>
      <w:marLeft w:val="0"/>
      <w:marRight w:val="0"/>
      <w:marTop w:val="0"/>
      <w:marBottom w:val="0"/>
      <w:divBdr>
        <w:top w:val="none" w:sz="0" w:space="0" w:color="auto"/>
        <w:left w:val="none" w:sz="0" w:space="0" w:color="auto"/>
        <w:bottom w:val="none" w:sz="0" w:space="0" w:color="auto"/>
        <w:right w:val="none" w:sz="0" w:space="0" w:color="auto"/>
      </w:divBdr>
    </w:div>
    <w:div w:id="102268035">
      <w:bodyDiv w:val="1"/>
      <w:marLeft w:val="0"/>
      <w:marRight w:val="0"/>
      <w:marTop w:val="0"/>
      <w:marBottom w:val="0"/>
      <w:divBdr>
        <w:top w:val="none" w:sz="0" w:space="0" w:color="auto"/>
        <w:left w:val="none" w:sz="0" w:space="0" w:color="auto"/>
        <w:bottom w:val="none" w:sz="0" w:space="0" w:color="auto"/>
        <w:right w:val="none" w:sz="0" w:space="0" w:color="auto"/>
      </w:divBdr>
    </w:div>
    <w:div w:id="119610363">
      <w:bodyDiv w:val="1"/>
      <w:marLeft w:val="0"/>
      <w:marRight w:val="0"/>
      <w:marTop w:val="0"/>
      <w:marBottom w:val="0"/>
      <w:divBdr>
        <w:top w:val="none" w:sz="0" w:space="0" w:color="auto"/>
        <w:left w:val="none" w:sz="0" w:space="0" w:color="auto"/>
        <w:bottom w:val="none" w:sz="0" w:space="0" w:color="auto"/>
        <w:right w:val="none" w:sz="0" w:space="0" w:color="auto"/>
      </w:divBdr>
    </w:div>
    <w:div w:id="155536169">
      <w:bodyDiv w:val="1"/>
      <w:marLeft w:val="0"/>
      <w:marRight w:val="0"/>
      <w:marTop w:val="0"/>
      <w:marBottom w:val="0"/>
      <w:divBdr>
        <w:top w:val="none" w:sz="0" w:space="0" w:color="auto"/>
        <w:left w:val="none" w:sz="0" w:space="0" w:color="auto"/>
        <w:bottom w:val="none" w:sz="0" w:space="0" w:color="auto"/>
        <w:right w:val="none" w:sz="0" w:space="0" w:color="auto"/>
      </w:divBdr>
    </w:div>
    <w:div w:id="205408341">
      <w:bodyDiv w:val="1"/>
      <w:marLeft w:val="0"/>
      <w:marRight w:val="0"/>
      <w:marTop w:val="0"/>
      <w:marBottom w:val="0"/>
      <w:divBdr>
        <w:top w:val="none" w:sz="0" w:space="0" w:color="auto"/>
        <w:left w:val="none" w:sz="0" w:space="0" w:color="auto"/>
        <w:bottom w:val="none" w:sz="0" w:space="0" w:color="auto"/>
        <w:right w:val="none" w:sz="0" w:space="0" w:color="auto"/>
      </w:divBdr>
    </w:div>
    <w:div w:id="238751764">
      <w:bodyDiv w:val="1"/>
      <w:marLeft w:val="0"/>
      <w:marRight w:val="0"/>
      <w:marTop w:val="0"/>
      <w:marBottom w:val="0"/>
      <w:divBdr>
        <w:top w:val="none" w:sz="0" w:space="0" w:color="auto"/>
        <w:left w:val="none" w:sz="0" w:space="0" w:color="auto"/>
        <w:bottom w:val="none" w:sz="0" w:space="0" w:color="auto"/>
        <w:right w:val="none" w:sz="0" w:space="0" w:color="auto"/>
      </w:divBdr>
    </w:div>
    <w:div w:id="287974055">
      <w:bodyDiv w:val="1"/>
      <w:marLeft w:val="0"/>
      <w:marRight w:val="0"/>
      <w:marTop w:val="0"/>
      <w:marBottom w:val="0"/>
      <w:divBdr>
        <w:top w:val="none" w:sz="0" w:space="0" w:color="auto"/>
        <w:left w:val="none" w:sz="0" w:space="0" w:color="auto"/>
        <w:bottom w:val="none" w:sz="0" w:space="0" w:color="auto"/>
        <w:right w:val="none" w:sz="0" w:space="0" w:color="auto"/>
      </w:divBdr>
    </w:div>
    <w:div w:id="545609993">
      <w:bodyDiv w:val="1"/>
      <w:marLeft w:val="0"/>
      <w:marRight w:val="0"/>
      <w:marTop w:val="0"/>
      <w:marBottom w:val="0"/>
      <w:divBdr>
        <w:top w:val="none" w:sz="0" w:space="0" w:color="auto"/>
        <w:left w:val="none" w:sz="0" w:space="0" w:color="auto"/>
        <w:bottom w:val="none" w:sz="0" w:space="0" w:color="auto"/>
        <w:right w:val="none" w:sz="0" w:space="0" w:color="auto"/>
      </w:divBdr>
    </w:div>
    <w:div w:id="556236096">
      <w:bodyDiv w:val="1"/>
      <w:marLeft w:val="0"/>
      <w:marRight w:val="0"/>
      <w:marTop w:val="0"/>
      <w:marBottom w:val="0"/>
      <w:divBdr>
        <w:top w:val="none" w:sz="0" w:space="0" w:color="auto"/>
        <w:left w:val="none" w:sz="0" w:space="0" w:color="auto"/>
        <w:bottom w:val="none" w:sz="0" w:space="0" w:color="auto"/>
        <w:right w:val="none" w:sz="0" w:space="0" w:color="auto"/>
      </w:divBdr>
    </w:div>
    <w:div w:id="572391651">
      <w:bodyDiv w:val="1"/>
      <w:marLeft w:val="0"/>
      <w:marRight w:val="0"/>
      <w:marTop w:val="0"/>
      <w:marBottom w:val="0"/>
      <w:divBdr>
        <w:top w:val="none" w:sz="0" w:space="0" w:color="auto"/>
        <w:left w:val="none" w:sz="0" w:space="0" w:color="auto"/>
        <w:bottom w:val="none" w:sz="0" w:space="0" w:color="auto"/>
        <w:right w:val="none" w:sz="0" w:space="0" w:color="auto"/>
      </w:divBdr>
    </w:div>
    <w:div w:id="583420359">
      <w:bodyDiv w:val="1"/>
      <w:marLeft w:val="0"/>
      <w:marRight w:val="0"/>
      <w:marTop w:val="0"/>
      <w:marBottom w:val="0"/>
      <w:divBdr>
        <w:top w:val="none" w:sz="0" w:space="0" w:color="auto"/>
        <w:left w:val="none" w:sz="0" w:space="0" w:color="auto"/>
        <w:bottom w:val="none" w:sz="0" w:space="0" w:color="auto"/>
        <w:right w:val="none" w:sz="0" w:space="0" w:color="auto"/>
      </w:divBdr>
    </w:div>
    <w:div w:id="654380969">
      <w:bodyDiv w:val="1"/>
      <w:marLeft w:val="0"/>
      <w:marRight w:val="0"/>
      <w:marTop w:val="0"/>
      <w:marBottom w:val="0"/>
      <w:divBdr>
        <w:top w:val="none" w:sz="0" w:space="0" w:color="auto"/>
        <w:left w:val="none" w:sz="0" w:space="0" w:color="auto"/>
        <w:bottom w:val="none" w:sz="0" w:space="0" w:color="auto"/>
        <w:right w:val="none" w:sz="0" w:space="0" w:color="auto"/>
      </w:divBdr>
    </w:div>
    <w:div w:id="740055869">
      <w:bodyDiv w:val="1"/>
      <w:marLeft w:val="0"/>
      <w:marRight w:val="0"/>
      <w:marTop w:val="0"/>
      <w:marBottom w:val="0"/>
      <w:divBdr>
        <w:top w:val="none" w:sz="0" w:space="0" w:color="auto"/>
        <w:left w:val="none" w:sz="0" w:space="0" w:color="auto"/>
        <w:bottom w:val="none" w:sz="0" w:space="0" w:color="auto"/>
        <w:right w:val="none" w:sz="0" w:space="0" w:color="auto"/>
      </w:divBdr>
    </w:div>
    <w:div w:id="877469637">
      <w:bodyDiv w:val="1"/>
      <w:marLeft w:val="0"/>
      <w:marRight w:val="0"/>
      <w:marTop w:val="0"/>
      <w:marBottom w:val="0"/>
      <w:divBdr>
        <w:top w:val="none" w:sz="0" w:space="0" w:color="auto"/>
        <w:left w:val="none" w:sz="0" w:space="0" w:color="auto"/>
        <w:bottom w:val="none" w:sz="0" w:space="0" w:color="auto"/>
        <w:right w:val="none" w:sz="0" w:space="0" w:color="auto"/>
      </w:divBdr>
    </w:div>
    <w:div w:id="895319275">
      <w:bodyDiv w:val="1"/>
      <w:marLeft w:val="0"/>
      <w:marRight w:val="0"/>
      <w:marTop w:val="0"/>
      <w:marBottom w:val="0"/>
      <w:divBdr>
        <w:top w:val="none" w:sz="0" w:space="0" w:color="auto"/>
        <w:left w:val="none" w:sz="0" w:space="0" w:color="auto"/>
        <w:bottom w:val="none" w:sz="0" w:space="0" w:color="auto"/>
        <w:right w:val="none" w:sz="0" w:space="0" w:color="auto"/>
      </w:divBdr>
    </w:div>
    <w:div w:id="909922685">
      <w:bodyDiv w:val="1"/>
      <w:marLeft w:val="0"/>
      <w:marRight w:val="0"/>
      <w:marTop w:val="0"/>
      <w:marBottom w:val="0"/>
      <w:divBdr>
        <w:top w:val="none" w:sz="0" w:space="0" w:color="auto"/>
        <w:left w:val="none" w:sz="0" w:space="0" w:color="auto"/>
        <w:bottom w:val="none" w:sz="0" w:space="0" w:color="auto"/>
        <w:right w:val="none" w:sz="0" w:space="0" w:color="auto"/>
      </w:divBdr>
    </w:div>
    <w:div w:id="942346843">
      <w:bodyDiv w:val="1"/>
      <w:marLeft w:val="0"/>
      <w:marRight w:val="0"/>
      <w:marTop w:val="0"/>
      <w:marBottom w:val="0"/>
      <w:divBdr>
        <w:top w:val="none" w:sz="0" w:space="0" w:color="auto"/>
        <w:left w:val="none" w:sz="0" w:space="0" w:color="auto"/>
        <w:bottom w:val="none" w:sz="0" w:space="0" w:color="auto"/>
        <w:right w:val="none" w:sz="0" w:space="0" w:color="auto"/>
      </w:divBdr>
    </w:div>
    <w:div w:id="944118002">
      <w:bodyDiv w:val="1"/>
      <w:marLeft w:val="0"/>
      <w:marRight w:val="0"/>
      <w:marTop w:val="0"/>
      <w:marBottom w:val="0"/>
      <w:divBdr>
        <w:top w:val="none" w:sz="0" w:space="0" w:color="auto"/>
        <w:left w:val="none" w:sz="0" w:space="0" w:color="auto"/>
        <w:bottom w:val="none" w:sz="0" w:space="0" w:color="auto"/>
        <w:right w:val="none" w:sz="0" w:space="0" w:color="auto"/>
      </w:divBdr>
    </w:div>
    <w:div w:id="1011638381">
      <w:bodyDiv w:val="1"/>
      <w:marLeft w:val="0"/>
      <w:marRight w:val="0"/>
      <w:marTop w:val="0"/>
      <w:marBottom w:val="0"/>
      <w:divBdr>
        <w:top w:val="none" w:sz="0" w:space="0" w:color="auto"/>
        <w:left w:val="none" w:sz="0" w:space="0" w:color="auto"/>
        <w:bottom w:val="none" w:sz="0" w:space="0" w:color="auto"/>
        <w:right w:val="none" w:sz="0" w:space="0" w:color="auto"/>
      </w:divBdr>
    </w:div>
    <w:div w:id="1176190496">
      <w:bodyDiv w:val="1"/>
      <w:marLeft w:val="0"/>
      <w:marRight w:val="0"/>
      <w:marTop w:val="0"/>
      <w:marBottom w:val="0"/>
      <w:divBdr>
        <w:top w:val="none" w:sz="0" w:space="0" w:color="auto"/>
        <w:left w:val="none" w:sz="0" w:space="0" w:color="auto"/>
        <w:bottom w:val="none" w:sz="0" w:space="0" w:color="auto"/>
        <w:right w:val="none" w:sz="0" w:space="0" w:color="auto"/>
      </w:divBdr>
    </w:div>
    <w:div w:id="1438064513">
      <w:bodyDiv w:val="1"/>
      <w:marLeft w:val="0"/>
      <w:marRight w:val="0"/>
      <w:marTop w:val="0"/>
      <w:marBottom w:val="0"/>
      <w:divBdr>
        <w:top w:val="none" w:sz="0" w:space="0" w:color="auto"/>
        <w:left w:val="none" w:sz="0" w:space="0" w:color="auto"/>
        <w:bottom w:val="none" w:sz="0" w:space="0" w:color="auto"/>
        <w:right w:val="none" w:sz="0" w:space="0" w:color="auto"/>
      </w:divBdr>
    </w:div>
    <w:div w:id="1719091197">
      <w:bodyDiv w:val="1"/>
      <w:marLeft w:val="0"/>
      <w:marRight w:val="0"/>
      <w:marTop w:val="0"/>
      <w:marBottom w:val="0"/>
      <w:divBdr>
        <w:top w:val="none" w:sz="0" w:space="0" w:color="auto"/>
        <w:left w:val="none" w:sz="0" w:space="0" w:color="auto"/>
        <w:bottom w:val="none" w:sz="0" w:space="0" w:color="auto"/>
        <w:right w:val="none" w:sz="0" w:space="0" w:color="auto"/>
      </w:divBdr>
    </w:div>
    <w:div w:id="1745445044">
      <w:bodyDiv w:val="1"/>
      <w:marLeft w:val="0"/>
      <w:marRight w:val="0"/>
      <w:marTop w:val="0"/>
      <w:marBottom w:val="0"/>
      <w:divBdr>
        <w:top w:val="none" w:sz="0" w:space="0" w:color="auto"/>
        <w:left w:val="none" w:sz="0" w:space="0" w:color="auto"/>
        <w:bottom w:val="none" w:sz="0" w:space="0" w:color="auto"/>
        <w:right w:val="none" w:sz="0" w:space="0" w:color="auto"/>
      </w:divBdr>
    </w:div>
    <w:div w:id="20872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43B766BF26974598F3FD20A457FE94" ma:contentTypeVersion="14" ma:contentTypeDescription="Create a new document." ma:contentTypeScope="" ma:versionID="6d43324a12404a84bfdb79704f096685">
  <xsd:schema xmlns:xsd="http://www.w3.org/2001/XMLSchema" xmlns:xs="http://www.w3.org/2001/XMLSchema" xmlns:p="http://schemas.microsoft.com/office/2006/metadata/properties" xmlns:ns3="0efe8612-d874-480e-9c66-e07be521fffd" xmlns:ns4="4f3810a0-3ade-4d25-a950-91770a6fb887" targetNamespace="http://schemas.microsoft.com/office/2006/metadata/properties" ma:root="true" ma:fieldsID="6d79922e4ee29784dc1151eee8c453c7" ns3:_="" ns4:_="">
    <xsd:import namespace="0efe8612-d874-480e-9c66-e07be521fffd"/>
    <xsd:import namespace="4f3810a0-3ade-4d25-a950-91770a6fb8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8612-d874-480e-9c66-e07be521ff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3810a0-3ade-4d25-a950-91770a6fb8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16E0A-DD68-494B-84C3-D815477CE304}">
  <ds:schemaRefs>
    <ds:schemaRef ds:uri="http://schemas.microsoft.com/sharepoint/v3/contenttype/forms"/>
  </ds:schemaRefs>
</ds:datastoreItem>
</file>

<file path=customXml/itemProps2.xml><?xml version="1.0" encoding="utf-8"?>
<ds:datastoreItem xmlns:ds="http://schemas.openxmlformats.org/officeDocument/2006/customXml" ds:itemID="{BBCED229-E9B3-4A19-8DB8-4B41543BB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8612-d874-480e-9c66-e07be521fffd"/>
    <ds:schemaRef ds:uri="4f3810a0-3ade-4d25-a950-91770a6fb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1D0D0-D7AD-4036-BC02-0A5F8EFF80BB}">
  <ds:schemaRefs>
    <ds:schemaRef ds:uri="4f3810a0-3ade-4d25-a950-91770a6fb887"/>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0efe8612-d874-480e-9c66-e07be521fffd"/>
    <ds:schemaRef ds:uri="http://www.w3.org/XML/1998/namespace"/>
    <ds:schemaRef ds:uri="http://purl.org/dc/dcmitype/"/>
  </ds:schemaRefs>
</ds:datastoreItem>
</file>

<file path=customXml/itemProps4.xml><?xml version="1.0" encoding="utf-8"?>
<ds:datastoreItem xmlns:ds="http://schemas.openxmlformats.org/officeDocument/2006/customXml" ds:itemID="{406D57A8-6173-4769-834A-33675589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Thornton Fractional TWP HS D 215 TFN</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Jerger, April</dc:creator>
  <cp:lastModifiedBy>Bishop, Teresa</cp:lastModifiedBy>
  <cp:revision>93</cp:revision>
  <cp:lastPrinted>2023-01-05T20:55:00Z</cp:lastPrinted>
  <dcterms:created xsi:type="dcterms:W3CDTF">2023-01-05T20:51:00Z</dcterms:created>
  <dcterms:modified xsi:type="dcterms:W3CDTF">2023-10-10T18:52:00Z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0x0101002C43B766BF26974598F3FD20A457FE94</vt:lpwstr>
  </property>
</Properties>
</file>