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825" w:rsidRDefault="001D2825" w:rsidP="001D2825">
      <w:pPr>
        <w:jc w:val="center"/>
      </w:pPr>
      <w:r>
        <w:t xml:space="preserve">Honors </w:t>
      </w:r>
      <w:r w:rsidR="001541AA">
        <w:t>Algebra</w:t>
      </w:r>
      <w:r>
        <w:t xml:space="preserve"> – Summer </w:t>
      </w:r>
      <w:r w:rsidR="001541AA">
        <w:t>Work</w:t>
      </w:r>
    </w:p>
    <w:p w:rsidR="001D2825" w:rsidRDefault="001D2825" w:rsidP="001D2825">
      <w:r>
        <w:t xml:space="preserve">Dear </w:t>
      </w:r>
      <w:r w:rsidR="0092748C">
        <w:t>future T. F. North Honors Math S</w:t>
      </w:r>
      <w:r>
        <w:t>tudent,</w:t>
      </w:r>
    </w:p>
    <w:p w:rsidR="001D2825" w:rsidRDefault="001D2825" w:rsidP="001D2825">
      <w:r>
        <w:t xml:space="preserve">In order to prepare for our upcoming mathematical journey, it is necessary for you to understand some concepts in </w:t>
      </w:r>
      <w:r w:rsidR="001541AA">
        <w:t>Algebra</w:t>
      </w:r>
      <w:r>
        <w:t xml:space="preserve"> that will play a vital role in your upcoming math class.  You need to ma</w:t>
      </w:r>
      <w:r w:rsidR="001541AA">
        <w:t>ke an account with Khan Academy.</w:t>
      </w:r>
      <w:r>
        <w:t xml:space="preserve"> Then follow the directions below.</w:t>
      </w:r>
      <w:r w:rsidR="001541AA">
        <w:t xml:space="preserve"> Khan Academy in an internet based problem and can be accessed through any web connected device. If you do not have a device to access the web, you can use the computers in TF North Library, Monday – Thursday from 8am- 1pm, July 11</w:t>
      </w:r>
      <w:r w:rsidR="001541AA" w:rsidRPr="001541AA">
        <w:rPr>
          <w:vertAlign w:val="superscript"/>
        </w:rPr>
        <w:t>th</w:t>
      </w:r>
      <w:r w:rsidR="001541AA">
        <w:t xml:space="preserve"> through August 4</w:t>
      </w:r>
      <w:r w:rsidR="001541AA" w:rsidRPr="001541AA">
        <w:rPr>
          <w:vertAlign w:val="superscript"/>
        </w:rPr>
        <w:t>th</w:t>
      </w:r>
      <w:r w:rsidR="001541AA">
        <w:t>.</w:t>
      </w:r>
    </w:p>
    <w:p w:rsidR="001D2825" w:rsidRDefault="001D2825" w:rsidP="001D2825">
      <w:r>
        <w:t xml:space="preserve">DON’T wait until the last minute to finish these concepts.  It is best if you spread these </w:t>
      </w:r>
      <w:r w:rsidR="001541AA">
        <w:t>4</w:t>
      </w:r>
      <w:r>
        <w:t xml:space="preserve"> chapters over the summer such that it is not too overwhelming.</w:t>
      </w:r>
      <w:r w:rsidR="001541AA">
        <w:t xml:space="preserve"> </w:t>
      </w:r>
      <w:r>
        <w:t>This will be graded</w:t>
      </w:r>
      <w:r w:rsidR="0092748C">
        <w:t xml:space="preserve">, based upon skills </w:t>
      </w:r>
      <w:r w:rsidR="00374B23">
        <w:t>mastered</w:t>
      </w:r>
      <w:r w:rsidR="0092748C">
        <w:t>,</w:t>
      </w:r>
      <w:r>
        <w:t xml:space="preserve"> AND you will be tested upon these concepts during your first week of school.  </w:t>
      </w:r>
      <w:r w:rsidR="005D2014">
        <w:rPr>
          <w:b/>
        </w:rPr>
        <w:t>This assignment will be due at 8:00 a.m., Wednesday, August 17</w:t>
      </w:r>
      <w:r w:rsidR="00DC568C">
        <w:rPr>
          <w:b/>
        </w:rPr>
        <w:t>, 2016</w:t>
      </w:r>
      <w:r w:rsidR="005D2014">
        <w:rPr>
          <w:b/>
        </w:rPr>
        <w:t>.  Late assignments will not be accepted.</w:t>
      </w:r>
      <w:r>
        <w:t xml:space="preserve">  I am looking forward to our adventure together</w:t>
      </w:r>
      <w:r w:rsidR="001541AA">
        <w:t>.</w:t>
      </w:r>
    </w:p>
    <w:p w:rsidR="001D2825" w:rsidRDefault="001541AA" w:rsidP="005D2014">
      <w:pPr>
        <w:spacing w:after="0" w:line="240" w:lineRule="auto"/>
        <w:jc w:val="right"/>
      </w:pPr>
      <w:r>
        <w:t>Mrs. Jones</w:t>
      </w:r>
    </w:p>
    <w:p w:rsidR="005D2014" w:rsidRPr="001D2825" w:rsidRDefault="001541AA" w:rsidP="005D2014">
      <w:pPr>
        <w:spacing w:after="0" w:line="240" w:lineRule="auto"/>
        <w:jc w:val="right"/>
      </w:pPr>
      <w:r>
        <w:t>mjones</w:t>
      </w:r>
      <w:r w:rsidR="005D2014">
        <w:t>@tfd215.org</w:t>
      </w:r>
    </w:p>
    <w:p w:rsidR="001D2825" w:rsidRDefault="001D2825">
      <w:r>
        <w:rPr>
          <w:noProof/>
        </w:rPr>
        <w:drawing>
          <wp:anchor distT="0" distB="0" distL="114300" distR="114300" simplePos="0" relativeHeight="251658240" behindDoc="1" locked="0" layoutInCell="1" allowOverlap="1" wp14:anchorId="7CFB7D6B" wp14:editId="570777C4">
            <wp:simplePos x="0" y="0"/>
            <wp:positionH relativeFrom="column">
              <wp:posOffset>95250</wp:posOffset>
            </wp:positionH>
            <wp:positionV relativeFrom="paragraph">
              <wp:posOffset>161925</wp:posOffset>
            </wp:positionV>
            <wp:extent cx="5353050" cy="5210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353050" cy="5210175"/>
                    </a:xfrm>
                    <a:prstGeom prst="rect">
                      <a:avLst/>
                    </a:prstGeom>
                  </pic:spPr>
                </pic:pic>
              </a:graphicData>
            </a:graphic>
          </wp:anchor>
        </w:drawing>
      </w:r>
    </w:p>
    <w:p w:rsidR="001D2825" w:rsidRDefault="001D2825"/>
    <w:p w:rsidR="001D2825" w:rsidRDefault="001D2825"/>
    <w:p w:rsidR="001D2825" w:rsidRDefault="001D2825"/>
    <w:p w:rsidR="001D2825" w:rsidRDefault="001D2825"/>
    <w:p w:rsidR="001D2825" w:rsidRDefault="001D2825"/>
    <w:p w:rsidR="001D2825" w:rsidRDefault="001D2825"/>
    <w:p w:rsidR="001D2825" w:rsidRDefault="001D2825"/>
    <w:p w:rsidR="001D2825" w:rsidRDefault="001D2825"/>
    <w:p w:rsidR="001D2825" w:rsidRDefault="001D2825"/>
    <w:p w:rsidR="001D2825" w:rsidRDefault="001D2825"/>
    <w:p w:rsidR="001D2825" w:rsidRDefault="001D2825"/>
    <w:p w:rsidR="001D2825" w:rsidRDefault="001D2825"/>
    <w:p w:rsidR="001D2825" w:rsidRDefault="001D2825"/>
    <w:p w:rsidR="001D2825" w:rsidRDefault="001D2825">
      <w:r>
        <w:rPr>
          <w:noProof/>
        </w:rPr>
        <mc:AlternateContent>
          <mc:Choice Requires="wps">
            <w:drawing>
              <wp:anchor distT="45720" distB="45720" distL="114300" distR="114300" simplePos="0" relativeHeight="251660288" behindDoc="1" locked="0" layoutInCell="1" allowOverlap="1" wp14:anchorId="4423CA4C" wp14:editId="2C1499AE">
                <wp:simplePos x="0" y="0"/>
                <wp:positionH relativeFrom="column">
                  <wp:posOffset>1704975</wp:posOffset>
                </wp:positionH>
                <wp:positionV relativeFrom="paragraph">
                  <wp:posOffset>109220</wp:posOffset>
                </wp:positionV>
                <wp:extent cx="1866900" cy="514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14350"/>
                        </a:xfrm>
                        <a:prstGeom prst="rect">
                          <a:avLst/>
                        </a:prstGeom>
                        <a:noFill/>
                        <a:ln w="9525">
                          <a:noFill/>
                          <a:miter lim="800000"/>
                          <a:headEnd/>
                          <a:tailEnd/>
                        </a:ln>
                      </wps:spPr>
                      <wps:txbx>
                        <w:txbxContent>
                          <w:p w:rsidR="001D2825" w:rsidRPr="001D2825" w:rsidRDefault="001541AA">
                            <w:pPr>
                              <w:rPr>
                                <w:sz w:val="48"/>
                                <w:szCs w:val="48"/>
                              </w:rPr>
                            </w:pPr>
                            <w:r>
                              <w:rPr>
                                <w:sz w:val="48"/>
                                <w:szCs w:val="48"/>
                              </w:rPr>
                              <w:t>QTT3PM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3CA4C" id="_x0000_t202" coordsize="21600,21600" o:spt="202" path="m,l,21600r21600,l21600,xe">
                <v:stroke joinstyle="miter"/>
                <v:path gradientshapeok="t" o:connecttype="rect"/>
              </v:shapetype>
              <v:shape id="Text Box 2" o:spid="_x0000_s1026" type="#_x0000_t202" style="position:absolute;margin-left:134.25pt;margin-top:8.6pt;width:147pt;height:4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" filled="f" stroked="f">
                <v:textbox>
                  <w:txbxContent>
                    <w:p w:rsidR="001D2825" w:rsidRPr="001D2825" w:rsidRDefault="001541AA">
                      <w:pPr>
                        <w:rPr>
                          <w:sz w:val="48"/>
                          <w:szCs w:val="48"/>
                        </w:rPr>
                      </w:pPr>
                      <w:r>
                        <w:rPr>
                          <w:sz w:val="48"/>
                          <w:szCs w:val="48"/>
                        </w:rPr>
                        <w:t>QTT3PM</w:t>
                      </w:r>
                    </w:p>
                  </w:txbxContent>
                </v:textbox>
              </v:shape>
            </w:pict>
          </mc:Fallback>
        </mc:AlternateContent>
      </w:r>
    </w:p>
    <w:p w:rsidR="001D2825" w:rsidRDefault="001D2825"/>
    <w:p w:rsidR="001D2825" w:rsidRDefault="001D2825"/>
    <w:p w:rsidR="001D2825" w:rsidRDefault="001D2825"/>
    <w:p w:rsidR="00BD2D0C" w:rsidRDefault="005710AA">
      <w:r>
        <w:lastRenderedPageBreak/>
        <w:t>Khan Academy chapter</w:t>
      </w:r>
      <w:r w:rsidR="001541AA">
        <w:t>s</w:t>
      </w:r>
      <w:r>
        <w:t xml:space="preserve"> to be done for Honors </w:t>
      </w:r>
      <w:r w:rsidR="001541AA">
        <w:t>Algebra</w:t>
      </w:r>
      <w:r>
        <w:t xml:space="preserve"> over the summer.  </w:t>
      </w:r>
      <w:r w:rsidR="001541AA">
        <w:t>A test</w:t>
      </w:r>
      <w:r>
        <w:t xml:space="preserve"> will be given </w:t>
      </w:r>
      <w:r w:rsidR="001D2825">
        <w:t>during the first week of school AND a grade will be given for these concepts.</w:t>
      </w:r>
      <w:r w:rsidR="001541AA">
        <w:t xml:space="preserve"> Only the problems will be graded for skills mastered.  These are the sections marked with a star. The videos, marked with an arrow, are there to help you if you are having difficulty. You do not have to watch every video. You are not graded for watching the videos.</w:t>
      </w:r>
    </w:p>
    <w:p w:rsidR="005710AA" w:rsidRDefault="005710AA"/>
    <w:p w:rsidR="005710AA" w:rsidRPr="008D2AD1" w:rsidRDefault="001541AA" w:rsidP="005710AA">
      <w:pPr>
        <w:pStyle w:val="ListParagraph"/>
        <w:numPr>
          <w:ilvl w:val="0"/>
          <w:numId w:val="1"/>
        </w:numPr>
        <w:rPr>
          <w:b/>
        </w:rPr>
      </w:pPr>
      <w:r>
        <w:rPr>
          <w:b/>
        </w:rPr>
        <w:t>Introduction to Algebra</w:t>
      </w:r>
    </w:p>
    <w:p w:rsidR="005710AA" w:rsidRDefault="005710AA" w:rsidP="005710AA">
      <w:pPr>
        <w:pStyle w:val="ListParagraph"/>
        <w:numPr>
          <w:ilvl w:val="0"/>
          <w:numId w:val="2"/>
        </w:numPr>
      </w:pPr>
      <w:r>
        <w:t>Introduction</w:t>
      </w:r>
      <w:r w:rsidR="001541AA">
        <w:t xml:space="preserve"> to variables</w:t>
      </w:r>
    </w:p>
    <w:p w:rsidR="005710AA" w:rsidRDefault="001541AA" w:rsidP="005710AA">
      <w:pPr>
        <w:pStyle w:val="ListParagraph"/>
        <w:numPr>
          <w:ilvl w:val="0"/>
          <w:numId w:val="2"/>
        </w:numPr>
      </w:pPr>
      <w:r>
        <w:t>Substitution and evaluating expressions</w:t>
      </w:r>
    </w:p>
    <w:p w:rsidR="005710AA" w:rsidRDefault="001541AA" w:rsidP="005710AA">
      <w:pPr>
        <w:pStyle w:val="ListParagraph"/>
        <w:numPr>
          <w:ilvl w:val="0"/>
          <w:numId w:val="2"/>
        </w:numPr>
      </w:pPr>
      <w:r>
        <w:t>Evaluating expressions word problems</w:t>
      </w:r>
    </w:p>
    <w:p w:rsidR="005710AA" w:rsidRDefault="001541AA" w:rsidP="005710AA">
      <w:pPr>
        <w:pStyle w:val="ListParagraph"/>
        <w:numPr>
          <w:ilvl w:val="0"/>
          <w:numId w:val="2"/>
        </w:numPr>
      </w:pPr>
      <w:r>
        <w:t>Writing algebraic expressions introduction</w:t>
      </w:r>
    </w:p>
    <w:p w:rsidR="005710AA" w:rsidRDefault="001541AA" w:rsidP="005710AA">
      <w:pPr>
        <w:pStyle w:val="ListParagraph"/>
        <w:numPr>
          <w:ilvl w:val="0"/>
          <w:numId w:val="2"/>
        </w:numPr>
      </w:pPr>
      <w:r>
        <w:t>Introduction to equivalent algebraic expressions</w:t>
      </w:r>
    </w:p>
    <w:p w:rsidR="001541AA" w:rsidRDefault="001541AA" w:rsidP="005710AA">
      <w:pPr>
        <w:pStyle w:val="ListParagraph"/>
        <w:numPr>
          <w:ilvl w:val="0"/>
          <w:numId w:val="2"/>
        </w:numPr>
      </w:pPr>
      <w:r>
        <w:t>Dependent and independent variables</w:t>
      </w:r>
    </w:p>
    <w:p w:rsidR="001541AA" w:rsidRDefault="001541AA" w:rsidP="005710AA">
      <w:pPr>
        <w:pStyle w:val="ListParagraph"/>
        <w:numPr>
          <w:ilvl w:val="0"/>
          <w:numId w:val="2"/>
        </w:numPr>
      </w:pPr>
      <w:r>
        <w:t>Combing like terms</w:t>
      </w:r>
    </w:p>
    <w:p w:rsidR="001541AA" w:rsidRDefault="001541AA" w:rsidP="005710AA">
      <w:pPr>
        <w:pStyle w:val="ListParagraph"/>
        <w:numPr>
          <w:ilvl w:val="0"/>
          <w:numId w:val="2"/>
        </w:numPr>
      </w:pPr>
      <w:r>
        <w:t>Interpreting linear expressions</w:t>
      </w:r>
    </w:p>
    <w:p w:rsidR="001541AA" w:rsidRDefault="001541AA" w:rsidP="001541AA">
      <w:pPr>
        <w:pStyle w:val="ListParagraph"/>
        <w:ind w:left="1440"/>
      </w:pPr>
    </w:p>
    <w:p w:rsidR="005710AA" w:rsidRPr="008D2AD1" w:rsidRDefault="001541AA" w:rsidP="005710AA">
      <w:pPr>
        <w:pStyle w:val="ListParagraph"/>
        <w:numPr>
          <w:ilvl w:val="0"/>
          <w:numId w:val="1"/>
        </w:numPr>
        <w:rPr>
          <w:b/>
        </w:rPr>
      </w:pPr>
      <w:r>
        <w:rPr>
          <w:b/>
        </w:rPr>
        <w:t>One Variable Linear Equations</w:t>
      </w:r>
    </w:p>
    <w:p w:rsidR="005710AA" w:rsidRDefault="001541AA" w:rsidP="005710AA">
      <w:pPr>
        <w:pStyle w:val="ListParagraph"/>
        <w:numPr>
          <w:ilvl w:val="0"/>
          <w:numId w:val="3"/>
        </w:numPr>
      </w:pPr>
      <w:r>
        <w:t>Algebraic equation basics</w:t>
      </w:r>
    </w:p>
    <w:p w:rsidR="005710AA" w:rsidRDefault="001541AA" w:rsidP="005710AA">
      <w:pPr>
        <w:pStyle w:val="ListParagraph"/>
        <w:numPr>
          <w:ilvl w:val="0"/>
          <w:numId w:val="3"/>
        </w:numPr>
      </w:pPr>
      <w:r>
        <w:t>One step addition and subtraction equations</w:t>
      </w:r>
    </w:p>
    <w:p w:rsidR="005710AA" w:rsidRDefault="001541AA" w:rsidP="005710AA">
      <w:pPr>
        <w:pStyle w:val="ListParagraph"/>
        <w:numPr>
          <w:ilvl w:val="0"/>
          <w:numId w:val="3"/>
        </w:numPr>
      </w:pPr>
      <w:r>
        <w:t>One step multiplication and division equations</w:t>
      </w:r>
    </w:p>
    <w:p w:rsidR="005710AA" w:rsidRDefault="001541AA" w:rsidP="005710AA">
      <w:pPr>
        <w:pStyle w:val="ListParagraph"/>
        <w:numPr>
          <w:ilvl w:val="0"/>
          <w:numId w:val="3"/>
        </w:numPr>
      </w:pPr>
      <w:r>
        <w:t>Two step equation intro</w:t>
      </w:r>
    </w:p>
    <w:p w:rsidR="005710AA" w:rsidRDefault="001541AA" w:rsidP="005710AA">
      <w:pPr>
        <w:pStyle w:val="ListParagraph"/>
        <w:numPr>
          <w:ilvl w:val="0"/>
          <w:numId w:val="3"/>
        </w:numPr>
      </w:pPr>
      <w:r>
        <w:t>Two step word problems</w:t>
      </w:r>
    </w:p>
    <w:p w:rsidR="005710AA" w:rsidRDefault="001541AA" w:rsidP="005710AA">
      <w:pPr>
        <w:pStyle w:val="ListParagraph"/>
        <w:numPr>
          <w:ilvl w:val="0"/>
          <w:numId w:val="3"/>
        </w:numPr>
      </w:pPr>
      <w:r>
        <w:t>Linear equations with variables on both sides</w:t>
      </w:r>
    </w:p>
    <w:p w:rsidR="005710AA" w:rsidRDefault="001541AA" w:rsidP="005710AA">
      <w:pPr>
        <w:pStyle w:val="ListParagraph"/>
        <w:numPr>
          <w:ilvl w:val="0"/>
          <w:numId w:val="3"/>
        </w:numPr>
      </w:pPr>
      <w:r>
        <w:t>Linear equations with parenthesis</w:t>
      </w:r>
    </w:p>
    <w:p w:rsidR="005710AA" w:rsidRDefault="001541AA" w:rsidP="005710AA">
      <w:pPr>
        <w:pStyle w:val="ListParagraph"/>
        <w:numPr>
          <w:ilvl w:val="0"/>
          <w:numId w:val="3"/>
        </w:numPr>
      </w:pPr>
      <w:r>
        <w:t>Analyzing the number of solutions to linear equations</w:t>
      </w:r>
    </w:p>
    <w:p w:rsidR="005710AA" w:rsidRDefault="001541AA" w:rsidP="005710AA">
      <w:pPr>
        <w:pStyle w:val="ListParagraph"/>
        <w:numPr>
          <w:ilvl w:val="0"/>
          <w:numId w:val="3"/>
        </w:numPr>
      </w:pPr>
      <w:r>
        <w:t>Linear equation word problems</w:t>
      </w:r>
    </w:p>
    <w:p w:rsidR="001541AA" w:rsidRDefault="001541AA" w:rsidP="005710AA">
      <w:pPr>
        <w:pStyle w:val="ListParagraph"/>
        <w:numPr>
          <w:ilvl w:val="0"/>
          <w:numId w:val="3"/>
        </w:numPr>
      </w:pPr>
      <w:r>
        <w:t>Linear equations with unknown coefficients</w:t>
      </w:r>
    </w:p>
    <w:p w:rsidR="001541AA" w:rsidRDefault="001541AA" w:rsidP="001541AA">
      <w:pPr>
        <w:pStyle w:val="ListParagraph"/>
        <w:ind w:left="1440"/>
      </w:pPr>
    </w:p>
    <w:p w:rsidR="005710AA" w:rsidRPr="008D2AD1" w:rsidRDefault="001541AA" w:rsidP="005710AA">
      <w:pPr>
        <w:pStyle w:val="ListParagraph"/>
        <w:numPr>
          <w:ilvl w:val="0"/>
          <w:numId w:val="1"/>
        </w:numPr>
        <w:rPr>
          <w:b/>
        </w:rPr>
      </w:pPr>
      <w:r>
        <w:rPr>
          <w:b/>
        </w:rPr>
        <w:t>One Step Linear Inequalities</w:t>
      </w:r>
    </w:p>
    <w:p w:rsidR="005710AA" w:rsidRDefault="001541AA" w:rsidP="005710AA">
      <w:pPr>
        <w:pStyle w:val="ListParagraph"/>
        <w:numPr>
          <w:ilvl w:val="0"/>
          <w:numId w:val="4"/>
        </w:numPr>
      </w:pPr>
      <w:r>
        <w:t>One Step Inequalities</w:t>
      </w:r>
    </w:p>
    <w:p w:rsidR="005710AA" w:rsidRDefault="001541AA" w:rsidP="005710AA">
      <w:pPr>
        <w:pStyle w:val="ListParagraph"/>
        <w:numPr>
          <w:ilvl w:val="0"/>
          <w:numId w:val="4"/>
        </w:numPr>
      </w:pPr>
      <w:r>
        <w:t>Two Step Inequalities</w:t>
      </w:r>
    </w:p>
    <w:p w:rsidR="005710AA" w:rsidRDefault="001541AA" w:rsidP="005710AA">
      <w:pPr>
        <w:pStyle w:val="ListParagraph"/>
        <w:numPr>
          <w:ilvl w:val="0"/>
          <w:numId w:val="4"/>
        </w:numPr>
      </w:pPr>
      <w:r>
        <w:t>Multistep Inequalities</w:t>
      </w:r>
    </w:p>
    <w:p w:rsidR="005710AA" w:rsidRDefault="001541AA" w:rsidP="005710AA">
      <w:pPr>
        <w:pStyle w:val="ListParagraph"/>
        <w:numPr>
          <w:ilvl w:val="0"/>
          <w:numId w:val="4"/>
        </w:numPr>
      </w:pPr>
      <w:r>
        <w:t>Compound Inequalities</w:t>
      </w:r>
    </w:p>
    <w:p w:rsidR="001541AA" w:rsidRDefault="001541AA" w:rsidP="001541AA">
      <w:pPr>
        <w:pStyle w:val="ListParagraph"/>
        <w:ind w:left="1440"/>
      </w:pPr>
      <w:bookmarkStart w:id="0" w:name="_GoBack"/>
      <w:bookmarkEnd w:id="0"/>
    </w:p>
    <w:p w:rsidR="001541AA" w:rsidRDefault="001541AA" w:rsidP="001541AA">
      <w:pPr>
        <w:pStyle w:val="ListParagraph"/>
        <w:numPr>
          <w:ilvl w:val="0"/>
          <w:numId w:val="1"/>
        </w:numPr>
        <w:rPr>
          <w:b/>
        </w:rPr>
      </w:pPr>
      <w:r w:rsidRPr="001541AA">
        <w:rPr>
          <w:b/>
        </w:rPr>
        <w:t>Absolute Value Equations, Functions, and Inequalities</w:t>
      </w:r>
    </w:p>
    <w:p w:rsidR="001541AA" w:rsidRDefault="001541AA" w:rsidP="001541AA">
      <w:pPr>
        <w:pStyle w:val="ListParagraph"/>
        <w:numPr>
          <w:ilvl w:val="0"/>
          <w:numId w:val="6"/>
        </w:numPr>
      </w:pPr>
      <w:r>
        <w:t>Solving absolute value equations</w:t>
      </w:r>
    </w:p>
    <w:p w:rsidR="001541AA" w:rsidRPr="001541AA" w:rsidRDefault="001541AA" w:rsidP="001541AA">
      <w:pPr>
        <w:pStyle w:val="ListParagraph"/>
        <w:numPr>
          <w:ilvl w:val="0"/>
          <w:numId w:val="6"/>
        </w:numPr>
      </w:pPr>
      <w:r>
        <w:t>Solving Absolute value inequalities</w:t>
      </w:r>
    </w:p>
    <w:p w:rsidR="001541AA" w:rsidRDefault="001541AA" w:rsidP="001541AA"/>
    <w:p w:rsidR="001541AA" w:rsidRDefault="001541AA" w:rsidP="001541AA"/>
    <w:sectPr w:rsidR="00154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E69C6"/>
    <w:multiLevelType w:val="hybridMultilevel"/>
    <w:tmpl w:val="4FDC18B2"/>
    <w:lvl w:ilvl="0" w:tplc="47B42F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222A20"/>
    <w:multiLevelType w:val="hybridMultilevel"/>
    <w:tmpl w:val="69FEB340"/>
    <w:lvl w:ilvl="0" w:tplc="661805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5B20C1"/>
    <w:multiLevelType w:val="hybridMultilevel"/>
    <w:tmpl w:val="B9B279EA"/>
    <w:lvl w:ilvl="0" w:tplc="5EE4DA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87249A"/>
    <w:multiLevelType w:val="hybridMultilevel"/>
    <w:tmpl w:val="160E88DA"/>
    <w:lvl w:ilvl="0" w:tplc="0E788B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1737F5"/>
    <w:multiLevelType w:val="hybridMultilevel"/>
    <w:tmpl w:val="3084B274"/>
    <w:lvl w:ilvl="0" w:tplc="B1187E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AD7274"/>
    <w:multiLevelType w:val="hybridMultilevel"/>
    <w:tmpl w:val="6E981CD4"/>
    <w:lvl w:ilvl="0" w:tplc="DCBA48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AA"/>
    <w:rsid w:val="001541AA"/>
    <w:rsid w:val="001D2825"/>
    <w:rsid w:val="00374B23"/>
    <w:rsid w:val="005710AA"/>
    <w:rsid w:val="005D2014"/>
    <w:rsid w:val="008D2AD1"/>
    <w:rsid w:val="0092748C"/>
    <w:rsid w:val="00BD2D0C"/>
    <w:rsid w:val="00DC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F2655-1203-49BF-9E3D-C055BE94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0AA"/>
    <w:pPr>
      <w:ind w:left="720"/>
      <w:contextualSpacing/>
    </w:pPr>
  </w:style>
  <w:style w:type="paragraph" w:styleId="BalloonText">
    <w:name w:val="Balloon Text"/>
    <w:basedOn w:val="Normal"/>
    <w:link w:val="BalloonTextChar"/>
    <w:uiPriority w:val="99"/>
    <w:semiHidden/>
    <w:unhideWhenUsed/>
    <w:rsid w:val="001D2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25"/>
    <w:rPr>
      <w:rFonts w:ascii="Segoe UI" w:hAnsi="Segoe UI" w:cs="Segoe UI"/>
      <w:sz w:val="18"/>
      <w:szCs w:val="18"/>
    </w:rPr>
  </w:style>
  <w:style w:type="character" w:styleId="Hyperlink">
    <w:name w:val="Hyperlink"/>
    <w:basedOn w:val="DefaultParagraphFont"/>
    <w:uiPriority w:val="99"/>
    <w:unhideWhenUsed/>
    <w:rsid w:val="001D28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Thornton Fractional Township HS District 215</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Mansour, Tareg</dc:creator>
  <cp:keywords/>
  <dc:description/>
  <cp:lastModifiedBy>Jones, Michelle</cp:lastModifiedBy>
  <cp:revision>2</cp:revision>
  <cp:lastPrinted>2016-05-24T13:19:00Z</cp:lastPrinted>
  <dcterms:created xsi:type="dcterms:W3CDTF">2016-05-27T17:44:00Z</dcterms:created>
  <dcterms:modified xsi:type="dcterms:W3CDTF">2016-05-27T17:44:00Z</dcterms:modified>
</cp:coreProperties>
</file>